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hint="eastAsia" w:ascii="方正大标宋简体" w:hAnsi="方正大标宋简体" w:eastAsia="方正大标宋简体" w:cs="方正大标宋简体"/>
          <w:sz w:val="44"/>
          <w:szCs w:val="44"/>
          <w:lang w:val="en-US" w:eastAsia="zh-CN"/>
        </w:rPr>
      </w:pP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hint="eastAsia" w:ascii="黑体" w:hAnsi="宋体" w:eastAsia="宋体"/>
          <w:b/>
          <w:spacing w:val="40"/>
          <w:sz w:val="72"/>
          <w:szCs w:val="72"/>
          <w:lang w:eastAsia="zh-CN"/>
        </w:rPr>
      </w:pPr>
      <w:r>
        <w:rPr>
          <w:rFonts w:hint="eastAsia" w:ascii="方正大标宋简体" w:hAnsi="方正大标宋简体" w:eastAsia="方正大标宋简体" w:cs="方正大标宋简体"/>
          <w:sz w:val="40"/>
          <w:szCs w:val="40"/>
          <w:lang w:eastAsia="zh-CN"/>
        </w:rPr>
        <w:t>大冶市人民医院中心院区</w:t>
      </w:r>
      <w:r>
        <w:rPr>
          <w:rFonts w:hint="eastAsia" w:ascii="宋体" w:hAnsi="宋体"/>
          <w:sz w:val="30"/>
          <w:szCs w:val="30"/>
        </w:rPr>
        <w:t>、</w:t>
      </w:r>
      <w:r>
        <w:rPr>
          <w:rFonts w:hint="eastAsia" w:ascii="方正大标宋简体" w:hAnsi="方正大标宋简体" w:eastAsia="方正大标宋简体" w:cs="方正大标宋简体"/>
          <w:sz w:val="40"/>
          <w:szCs w:val="40"/>
          <w:lang w:eastAsia="zh-CN"/>
        </w:rPr>
        <w:t>东港公租房空调安装辅材</w:t>
      </w:r>
      <w:r>
        <w:rPr>
          <w:rFonts w:hint="eastAsia" w:ascii="方正大标宋简体" w:hAnsi="方正大标宋简体" w:eastAsia="方正大标宋简体" w:cs="方正大标宋简体"/>
          <w:sz w:val="40"/>
          <w:szCs w:val="40"/>
          <w:lang w:val="en-US" w:eastAsia="zh-CN"/>
        </w:rPr>
        <w:t>采购</w:t>
      </w:r>
      <w:r>
        <w:rPr>
          <w:rFonts w:hint="eastAsia" w:ascii="方正大标宋简体" w:hAnsi="方正大标宋简体" w:eastAsia="方正大标宋简体" w:cs="方正大标宋简体"/>
          <w:sz w:val="40"/>
          <w:szCs w:val="40"/>
          <w:lang w:eastAsia="zh-CN"/>
        </w:rPr>
        <w:t>项目</w:t>
      </w:r>
    </w:p>
    <w:p>
      <w:pPr>
        <w:spacing w:line="900" w:lineRule="exact"/>
        <w:jc w:val="both"/>
        <w:rPr>
          <w:rFonts w:hint="eastAsia" w:ascii="黑体" w:hAnsi="宋体" w:eastAsia="黑体"/>
          <w:b/>
          <w:spacing w:val="40"/>
          <w:sz w:val="84"/>
          <w:szCs w:val="84"/>
        </w:rPr>
      </w:pPr>
    </w:p>
    <w:p>
      <w:pPr>
        <w:spacing w:line="900" w:lineRule="exact"/>
        <w:jc w:val="center"/>
        <w:rPr>
          <w:rFonts w:ascii="黑体" w:hAnsi="宋体" w:eastAsia="黑体"/>
          <w:b/>
          <w:spacing w:val="40"/>
          <w:sz w:val="72"/>
          <w:szCs w:val="72"/>
        </w:rPr>
      </w:pPr>
      <w:r>
        <w:rPr>
          <w:rFonts w:hint="eastAsia" w:ascii="黑体" w:hAnsi="宋体" w:eastAsia="黑体"/>
          <w:b/>
          <w:spacing w:val="40"/>
          <w:sz w:val="72"/>
          <w:szCs w:val="72"/>
        </w:rPr>
        <w:t>询</w:t>
      </w:r>
    </w:p>
    <w:p>
      <w:pPr>
        <w:spacing w:line="900" w:lineRule="exact"/>
        <w:jc w:val="center"/>
        <w:rPr>
          <w:rFonts w:ascii="黑体" w:hAnsi="宋体" w:eastAsia="黑体"/>
          <w:b/>
          <w:spacing w:val="40"/>
          <w:sz w:val="72"/>
          <w:szCs w:val="72"/>
        </w:rPr>
      </w:pPr>
    </w:p>
    <w:p>
      <w:pPr>
        <w:spacing w:line="900" w:lineRule="exact"/>
        <w:jc w:val="center"/>
        <w:rPr>
          <w:rFonts w:ascii="黑体" w:hAnsi="宋体" w:eastAsia="黑体"/>
          <w:b/>
          <w:spacing w:val="40"/>
          <w:sz w:val="72"/>
          <w:szCs w:val="72"/>
        </w:rPr>
      </w:pPr>
      <w:r>
        <w:rPr>
          <w:rFonts w:hint="eastAsia" w:ascii="黑体" w:hAnsi="宋体" w:eastAsia="黑体"/>
          <w:b/>
          <w:spacing w:val="40"/>
          <w:sz w:val="72"/>
          <w:szCs w:val="72"/>
        </w:rPr>
        <w:t>价</w:t>
      </w:r>
    </w:p>
    <w:p>
      <w:pPr>
        <w:spacing w:line="900" w:lineRule="exact"/>
        <w:jc w:val="center"/>
        <w:rPr>
          <w:rFonts w:ascii="黑体" w:hAnsi="宋体" w:eastAsia="黑体"/>
          <w:b/>
          <w:spacing w:val="40"/>
          <w:sz w:val="72"/>
          <w:szCs w:val="72"/>
        </w:rPr>
      </w:pPr>
    </w:p>
    <w:p>
      <w:pPr>
        <w:spacing w:line="900" w:lineRule="exact"/>
        <w:jc w:val="center"/>
        <w:rPr>
          <w:rFonts w:ascii="黑体" w:hAnsi="宋体" w:eastAsia="黑体"/>
          <w:b/>
          <w:spacing w:val="40"/>
          <w:sz w:val="72"/>
          <w:szCs w:val="72"/>
        </w:rPr>
      </w:pPr>
      <w:r>
        <w:rPr>
          <w:rFonts w:hint="eastAsia" w:ascii="黑体" w:hAnsi="宋体" w:eastAsia="黑体"/>
          <w:b/>
          <w:spacing w:val="40"/>
          <w:sz w:val="72"/>
          <w:szCs w:val="72"/>
        </w:rPr>
        <w:t>文</w:t>
      </w:r>
    </w:p>
    <w:p>
      <w:pPr>
        <w:spacing w:line="900" w:lineRule="exact"/>
        <w:jc w:val="center"/>
        <w:rPr>
          <w:rFonts w:ascii="黑体" w:hAnsi="宋体" w:eastAsia="黑体"/>
          <w:b/>
          <w:spacing w:val="40"/>
          <w:sz w:val="72"/>
          <w:szCs w:val="72"/>
        </w:rPr>
      </w:pPr>
    </w:p>
    <w:p>
      <w:pPr>
        <w:spacing w:line="900" w:lineRule="exact"/>
        <w:jc w:val="center"/>
        <w:rPr>
          <w:rFonts w:ascii="黑体" w:hAnsi="宋体" w:eastAsia="黑体"/>
          <w:b/>
          <w:spacing w:val="40"/>
          <w:sz w:val="84"/>
          <w:szCs w:val="84"/>
        </w:rPr>
      </w:pPr>
      <w:r>
        <w:rPr>
          <w:rFonts w:hint="eastAsia" w:ascii="黑体" w:hAnsi="宋体" w:eastAsia="黑体"/>
          <w:b/>
          <w:spacing w:val="40"/>
          <w:sz w:val="72"/>
          <w:szCs w:val="72"/>
        </w:rPr>
        <w:t>件</w:t>
      </w: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pStyle w:val="29"/>
        <w:spacing w:line="400" w:lineRule="exact"/>
        <w:ind w:firstLine="0"/>
        <w:jc w:val="both"/>
        <w:rPr>
          <w:rFonts w:hint="eastAsia" w:ascii="宋体" w:hAnsi="宋体" w:eastAsia="宋体" w:cs="宋体"/>
          <w:b/>
          <w:kern w:val="2"/>
          <w:szCs w:val="28"/>
          <w:lang w:eastAsia="zh-CN" w:bidi="ar-SA"/>
        </w:rPr>
      </w:pPr>
    </w:p>
    <w:p>
      <w:pPr>
        <w:pStyle w:val="29"/>
        <w:spacing w:line="400" w:lineRule="exact"/>
        <w:ind w:firstLine="0"/>
        <w:jc w:val="both"/>
        <w:rPr>
          <w:rFonts w:hint="eastAsia" w:ascii="宋体" w:hAnsi="宋体" w:eastAsia="宋体" w:cs="宋体"/>
          <w:b/>
          <w:kern w:val="2"/>
          <w:szCs w:val="28"/>
          <w:lang w:eastAsia="zh-CN" w:bidi="ar-SA"/>
        </w:rPr>
      </w:pPr>
    </w:p>
    <w:p>
      <w:pPr>
        <w:pStyle w:val="29"/>
        <w:spacing w:line="400" w:lineRule="exact"/>
        <w:ind w:firstLine="0"/>
        <w:jc w:val="center"/>
        <w:rPr>
          <w:rFonts w:ascii="宋体" w:hAnsi="宋体" w:eastAsia="宋体" w:cs="宋体"/>
          <w:b/>
          <w:kern w:val="2"/>
          <w:szCs w:val="28"/>
          <w:lang w:eastAsia="zh-CN" w:bidi="ar-SA"/>
        </w:rPr>
      </w:pPr>
      <w:r>
        <w:rPr>
          <w:rFonts w:hint="eastAsia" w:ascii="宋体" w:hAnsi="宋体" w:eastAsia="宋体" w:cs="宋体"/>
          <w:b/>
          <w:kern w:val="2"/>
          <w:szCs w:val="28"/>
          <w:lang w:eastAsia="zh-CN" w:bidi="ar-SA"/>
        </w:rPr>
        <w:t>采购项目编号：</w:t>
      </w:r>
      <w:r>
        <w:rPr>
          <w:rFonts w:hint="eastAsia" w:ascii="宋体" w:hAnsi="宋体" w:eastAsia="宋体" w:cs="宋体"/>
          <w:b/>
          <w:kern w:val="2"/>
          <w:szCs w:val="28"/>
          <w:lang w:val="en-US" w:eastAsia="zh-CN" w:bidi="ar-SA"/>
        </w:rPr>
        <w:t>YECG</w:t>
      </w:r>
      <w:r>
        <w:rPr>
          <w:rFonts w:hint="eastAsia" w:ascii="宋体" w:hAnsi="宋体" w:eastAsia="宋体" w:cs="宋体"/>
          <w:b/>
          <w:kern w:val="2"/>
          <w:szCs w:val="28"/>
          <w:lang w:eastAsia="zh-CN" w:bidi="ar-SA"/>
        </w:rPr>
        <w:t>202</w:t>
      </w:r>
      <w:r>
        <w:rPr>
          <w:rFonts w:hint="eastAsia" w:ascii="宋体" w:hAnsi="宋体" w:eastAsia="宋体" w:cs="宋体"/>
          <w:b/>
          <w:kern w:val="2"/>
          <w:szCs w:val="28"/>
          <w:lang w:val="en-US" w:eastAsia="zh-CN" w:bidi="ar-SA"/>
        </w:rPr>
        <w:t>4-0112</w:t>
      </w:r>
      <w:r>
        <w:rPr>
          <w:rFonts w:hint="eastAsia" w:ascii="宋体" w:hAnsi="宋体" w:eastAsia="宋体" w:cs="宋体"/>
          <w:b/>
          <w:kern w:val="2"/>
          <w:szCs w:val="28"/>
          <w:lang w:eastAsia="zh-CN" w:bidi="ar-SA"/>
        </w:rPr>
        <w:t>号</w:t>
      </w:r>
    </w:p>
    <w:p>
      <w:pPr>
        <w:pStyle w:val="10"/>
        <w:spacing w:line="400" w:lineRule="exact"/>
        <w:jc w:val="center"/>
        <w:rPr>
          <w:rFonts w:hAnsi="宋体" w:cs="宋体"/>
          <w:b/>
          <w:color w:val="000000"/>
          <w:sz w:val="28"/>
          <w:szCs w:val="28"/>
        </w:rPr>
      </w:pPr>
      <w:r>
        <w:rPr>
          <w:rFonts w:hint="eastAsia" w:hAnsi="宋体" w:cs="宋体"/>
          <w:b/>
          <w:color w:val="000000"/>
          <w:sz w:val="28"/>
          <w:szCs w:val="28"/>
        </w:rPr>
        <w:t>采   购   人：大冶市</w:t>
      </w:r>
      <w:r>
        <w:rPr>
          <w:rFonts w:hint="eastAsia" w:hAnsi="宋体" w:cs="宋体"/>
          <w:b/>
          <w:color w:val="000000"/>
          <w:sz w:val="28"/>
          <w:szCs w:val="28"/>
          <w:lang w:val="en-US" w:eastAsia="zh-CN"/>
        </w:rPr>
        <w:t>人民</w:t>
      </w:r>
      <w:r>
        <w:rPr>
          <w:rFonts w:hint="eastAsia" w:hAnsi="宋体" w:cs="宋体"/>
          <w:b/>
          <w:color w:val="000000"/>
          <w:sz w:val="28"/>
          <w:szCs w:val="28"/>
        </w:rPr>
        <w:t>医院</w:t>
      </w:r>
    </w:p>
    <w:p>
      <w:pPr>
        <w:spacing w:line="400" w:lineRule="exact"/>
        <w:jc w:val="center"/>
        <w:rPr>
          <w:rFonts w:hAnsi="宋体" w:cs="宋体"/>
          <w:b/>
          <w:sz w:val="28"/>
          <w:szCs w:val="28"/>
        </w:rPr>
      </w:pPr>
    </w:p>
    <w:p>
      <w:pPr>
        <w:spacing w:line="400" w:lineRule="exact"/>
        <w:jc w:val="center"/>
        <w:rPr>
          <w:rFonts w:hint="eastAsia" w:hAnsi="宋体" w:cs="宋体"/>
          <w:b/>
          <w:sz w:val="28"/>
          <w:szCs w:val="28"/>
        </w:rPr>
      </w:pPr>
      <w:r>
        <w:rPr>
          <w:rFonts w:hint="eastAsia" w:hAnsi="宋体" w:cs="宋体"/>
          <w:b/>
          <w:sz w:val="28"/>
          <w:szCs w:val="28"/>
        </w:rPr>
        <w:t>二○二</w:t>
      </w:r>
      <w:r>
        <w:rPr>
          <w:rFonts w:hint="eastAsia" w:hAnsi="宋体" w:cs="宋体"/>
          <w:b/>
          <w:sz w:val="28"/>
          <w:szCs w:val="28"/>
          <w:lang w:val="en-US" w:eastAsia="zh-CN"/>
        </w:rPr>
        <w:t>四</w:t>
      </w:r>
      <w:r>
        <w:rPr>
          <w:rFonts w:hint="eastAsia" w:hAnsi="宋体" w:cs="宋体"/>
          <w:b/>
          <w:sz w:val="28"/>
          <w:szCs w:val="28"/>
        </w:rPr>
        <w:t>年</w:t>
      </w:r>
      <w:r>
        <w:rPr>
          <w:rFonts w:hint="eastAsia" w:hAnsi="宋体" w:cs="宋体"/>
          <w:b/>
          <w:sz w:val="28"/>
          <w:szCs w:val="28"/>
          <w:lang w:val="en-US" w:eastAsia="zh-CN"/>
        </w:rPr>
        <w:t>一</w:t>
      </w:r>
      <w:r>
        <w:rPr>
          <w:rFonts w:hint="eastAsia" w:hAnsi="宋体" w:cs="宋体"/>
          <w:b/>
          <w:sz w:val="28"/>
          <w:szCs w:val="28"/>
        </w:rPr>
        <w:t>月</w:t>
      </w:r>
    </w:p>
    <w:p>
      <w:pPr>
        <w:spacing w:line="400" w:lineRule="exact"/>
        <w:jc w:val="center"/>
        <w:rPr>
          <w:rFonts w:hint="eastAsia" w:hAnsi="宋体" w:cs="宋体"/>
          <w:b/>
          <w:sz w:val="28"/>
          <w:szCs w:val="28"/>
        </w:rPr>
      </w:pPr>
    </w:p>
    <w:p>
      <w:pPr>
        <w:adjustRightInd w:val="0"/>
        <w:snapToGrid w:val="0"/>
        <w:spacing w:line="400" w:lineRule="exact"/>
        <w:jc w:val="both"/>
        <w:rPr>
          <w:rFonts w:hint="eastAsia" w:asciiTheme="majorEastAsia" w:hAnsiTheme="majorEastAsia" w:eastAsiaTheme="majorEastAsia" w:cstheme="majorEastAsia"/>
          <w:b/>
          <w:sz w:val="36"/>
          <w:szCs w:val="36"/>
        </w:rPr>
      </w:pPr>
    </w:p>
    <w:p>
      <w:pPr>
        <w:adjustRightInd w:val="0"/>
        <w:snapToGrid w:val="0"/>
        <w:spacing w:line="400" w:lineRule="exact"/>
        <w:jc w:val="both"/>
        <w:rPr>
          <w:rFonts w:hint="eastAsia" w:asciiTheme="majorEastAsia" w:hAnsiTheme="majorEastAsia" w:eastAsiaTheme="majorEastAsia" w:cstheme="majorEastAsia"/>
          <w:b/>
          <w:sz w:val="36"/>
          <w:szCs w:val="36"/>
        </w:rPr>
      </w:pPr>
    </w:p>
    <w:p>
      <w:pPr>
        <w:tabs>
          <w:tab w:val="left" w:pos="2979"/>
        </w:tabs>
        <w:adjustRightInd w:val="0"/>
        <w:snapToGrid w:val="0"/>
        <w:spacing w:line="400" w:lineRule="exact"/>
        <w:ind w:firstLine="3242" w:firstLineChars="900"/>
        <w:jc w:val="both"/>
        <w:rPr>
          <w:rFonts w:hint="eastAsia" w:asciiTheme="majorEastAsia" w:hAnsiTheme="majorEastAsia" w:eastAsiaTheme="majorEastAsia" w:cstheme="majorEastAsia"/>
          <w:b/>
          <w:sz w:val="36"/>
          <w:szCs w:val="36"/>
        </w:rPr>
      </w:pPr>
      <w:r>
        <w:rPr>
          <w:rFonts w:hint="eastAsia" w:asciiTheme="majorEastAsia" w:hAnsiTheme="majorEastAsia" w:eastAsiaTheme="majorEastAsia" w:cstheme="majorEastAsia"/>
          <w:b/>
          <w:sz w:val="36"/>
          <w:szCs w:val="36"/>
        </w:rPr>
        <w:t>询价公告</w:t>
      </w:r>
    </w:p>
    <w:p>
      <w:pPr>
        <w:adjustRightInd w:val="0"/>
        <w:snapToGrid w:val="0"/>
        <w:spacing w:line="400" w:lineRule="exact"/>
        <w:ind w:firstLine="3242" w:firstLineChars="900"/>
        <w:jc w:val="both"/>
        <w:rPr>
          <w:rFonts w:hint="eastAsia" w:asciiTheme="majorEastAsia" w:hAnsiTheme="majorEastAsia" w:eastAsiaTheme="majorEastAsia" w:cstheme="majorEastAsia"/>
          <w:b/>
          <w:sz w:val="36"/>
          <w:szCs w:val="36"/>
        </w:rPr>
      </w:pP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根据医院工作安排，大冶市人民医院拟对中心院区、东港公租房空调安装辅材进行询价采购，欢迎符合资质条件的供应商参加。</w:t>
      </w:r>
    </w:p>
    <w:p>
      <w:pPr>
        <w:numPr>
          <w:ilvl w:val="0"/>
          <w:numId w:val="0"/>
        </w:numPr>
        <w:autoSpaceDE w:val="0"/>
        <w:autoSpaceDN w:val="0"/>
        <w:spacing w:line="520" w:lineRule="exact"/>
        <w:ind w:firstLine="482" w:firstLineChars="200"/>
        <w:rPr>
          <w:rFonts w:hint="eastAsia" w:ascii="宋体" w:hAnsi="宋体" w:eastAsia="宋体" w:cs="宋体"/>
          <w:b/>
          <w:bCs/>
          <w:color w:val="000000"/>
          <w:sz w:val="24"/>
          <w:szCs w:val="24"/>
          <w:shd w:val="clear" w:color="auto" w:fill="FFFFFF"/>
          <w:lang w:val="zh-CN" w:eastAsia="zh-CN"/>
        </w:rPr>
      </w:pPr>
      <w:r>
        <w:rPr>
          <w:rFonts w:hint="eastAsia" w:ascii="宋体" w:hAnsi="宋体" w:eastAsia="宋体" w:cs="宋体"/>
          <w:b/>
          <w:bCs/>
          <w:color w:val="000000"/>
          <w:sz w:val="24"/>
          <w:szCs w:val="24"/>
          <w:shd w:val="clear" w:color="auto" w:fill="FFFFFF"/>
          <w:lang w:val="zh-CN" w:eastAsia="zh-CN"/>
        </w:rPr>
        <w:t>一、项目基本情况</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eastAsia="zh-CN"/>
        </w:rPr>
      </w:pPr>
      <w:r>
        <w:rPr>
          <w:rFonts w:hint="eastAsia" w:ascii="宋体" w:hAnsi="宋体" w:eastAsia="宋体" w:cs="宋体"/>
          <w:b w:val="0"/>
          <w:bCs w:val="0"/>
          <w:color w:val="000000"/>
          <w:sz w:val="24"/>
          <w:szCs w:val="24"/>
          <w:shd w:val="clear" w:color="auto" w:fill="FFFFFF"/>
          <w:lang w:val="en-US" w:eastAsia="zh-CN"/>
        </w:rPr>
        <w:t>1、</w:t>
      </w:r>
      <w:r>
        <w:rPr>
          <w:rFonts w:hint="eastAsia" w:ascii="宋体" w:hAnsi="宋体" w:eastAsia="宋体" w:cs="宋体"/>
          <w:b w:val="0"/>
          <w:bCs w:val="0"/>
          <w:color w:val="000000"/>
          <w:sz w:val="24"/>
          <w:szCs w:val="24"/>
          <w:shd w:val="clear" w:color="auto" w:fill="FFFFFF"/>
          <w:lang w:val="zh-CN" w:eastAsia="zh-CN"/>
        </w:rPr>
        <w:t>项目编号：YECG20</w:t>
      </w:r>
      <w:r>
        <w:rPr>
          <w:rFonts w:hint="eastAsia" w:ascii="宋体" w:hAnsi="宋体" w:eastAsia="宋体" w:cs="宋体"/>
          <w:b w:val="0"/>
          <w:bCs w:val="0"/>
          <w:color w:val="000000"/>
          <w:sz w:val="24"/>
          <w:szCs w:val="24"/>
          <w:shd w:val="clear" w:color="auto" w:fill="FFFFFF"/>
          <w:lang w:eastAsia="zh-CN"/>
        </w:rPr>
        <w:t>2</w:t>
      </w:r>
      <w:r>
        <w:rPr>
          <w:rFonts w:hint="eastAsia" w:ascii="宋体" w:hAnsi="宋体" w:cs="宋体"/>
          <w:b w:val="0"/>
          <w:bCs w:val="0"/>
          <w:color w:val="000000"/>
          <w:sz w:val="24"/>
          <w:szCs w:val="24"/>
          <w:shd w:val="clear" w:color="auto" w:fill="FFFFFF"/>
          <w:lang w:val="en-US" w:eastAsia="zh-CN"/>
        </w:rPr>
        <w:t>4-0112</w:t>
      </w:r>
      <w:r>
        <w:rPr>
          <w:rFonts w:hint="eastAsia" w:ascii="宋体" w:hAnsi="宋体" w:eastAsia="宋体" w:cs="宋体"/>
          <w:b w:val="0"/>
          <w:bCs w:val="0"/>
          <w:color w:val="000000"/>
          <w:sz w:val="24"/>
          <w:szCs w:val="24"/>
          <w:shd w:val="clear" w:color="auto" w:fill="FFFFFF"/>
          <w:lang w:eastAsia="zh-CN"/>
        </w:rPr>
        <w:t>号</w:t>
      </w:r>
    </w:p>
    <w:p>
      <w:pPr>
        <w:adjustRightInd w:val="0"/>
        <w:snapToGrid w:val="0"/>
        <w:spacing w:line="39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w:t>
      </w:r>
      <w:r>
        <w:rPr>
          <w:rFonts w:hint="eastAsia" w:ascii="宋体" w:hAnsi="宋体" w:eastAsia="宋体" w:cs="宋体"/>
          <w:b w:val="0"/>
          <w:bCs w:val="0"/>
          <w:color w:val="000000"/>
          <w:sz w:val="24"/>
          <w:szCs w:val="24"/>
          <w:shd w:val="clear" w:color="auto" w:fill="FFFFFF"/>
          <w:lang w:eastAsia="zh-CN"/>
        </w:rPr>
        <w:t>项目名称：</w:t>
      </w:r>
      <w:r>
        <w:rPr>
          <w:rFonts w:hint="eastAsia" w:ascii="宋体" w:hAnsi="宋体" w:eastAsia="宋体" w:cs="宋体"/>
          <w:b w:val="0"/>
          <w:bCs w:val="0"/>
          <w:color w:val="000000"/>
          <w:sz w:val="24"/>
          <w:szCs w:val="24"/>
          <w:shd w:val="clear" w:color="auto" w:fill="FFFFFF"/>
          <w:lang w:val="en-US" w:eastAsia="zh-CN"/>
        </w:rPr>
        <w:t>大冶市人民医院中心院区、东港公租房空调安装辅材采购项目</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3、采购方式：询价</w:t>
      </w:r>
    </w:p>
    <w:p>
      <w:pPr>
        <w:pStyle w:val="16"/>
        <w:shd w:val="clear" w:color="auto" w:fill="FFFFFF"/>
        <w:spacing w:before="0" w:beforeAutospacing="0" w:after="0" w:afterAutospacing="0" w:line="480" w:lineRule="exact"/>
        <w:ind w:firstLine="480" w:firstLineChars="200"/>
        <w:rPr>
          <w:rFonts w:asciiTheme="minorEastAsia" w:hAnsiTheme="minorEastAsia" w:eastAsiaTheme="minorEastAsia"/>
          <w:sz w:val="28"/>
          <w:szCs w:val="28"/>
        </w:rPr>
      </w:pPr>
      <w:r>
        <w:rPr>
          <w:rFonts w:hint="eastAsia" w:ascii="宋体" w:hAnsi="宋体" w:eastAsia="宋体" w:cs="宋体"/>
          <w:b w:val="0"/>
          <w:bCs w:val="0"/>
          <w:color w:val="000000"/>
          <w:sz w:val="24"/>
          <w:szCs w:val="24"/>
          <w:shd w:val="clear" w:color="auto" w:fill="FFFFFF"/>
          <w:lang w:val="en-US" w:eastAsia="zh-CN"/>
        </w:rPr>
        <w:t>4、采购预算：</w:t>
      </w:r>
      <w:r>
        <w:rPr>
          <w:rFonts w:hint="eastAsia" w:cs="宋体"/>
          <w:b w:val="0"/>
          <w:bCs w:val="0"/>
          <w:color w:val="000000"/>
          <w:sz w:val="24"/>
          <w:szCs w:val="24"/>
          <w:shd w:val="clear" w:color="auto" w:fill="FFFFFF"/>
          <w:lang w:val="en-US" w:eastAsia="zh-CN"/>
        </w:rPr>
        <w:t>14920</w:t>
      </w:r>
      <w:r>
        <w:rPr>
          <w:rFonts w:hint="eastAsia" w:cs="宋体"/>
          <w:b w:val="0"/>
          <w:bCs w:val="0"/>
          <w:color w:val="000000"/>
          <w:kern w:val="2"/>
          <w:sz w:val="24"/>
          <w:szCs w:val="24"/>
          <w:shd w:val="clear" w:color="auto" w:fill="FFFFFF"/>
          <w:lang w:val="en-US" w:eastAsia="zh-CN" w:bidi="ar-SA"/>
        </w:rPr>
        <w:t>.00</w:t>
      </w:r>
      <w:r>
        <w:rPr>
          <w:rFonts w:hint="eastAsia" w:ascii="宋体" w:hAnsi="宋体" w:eastAsia="宋体" w:cs="宋体"/>
          <w:b w:val="0"/>
          <w:bCs w:val="0"/>
          <w:color w:val="000000"/>
          <w:kern w:val="2"/>
          <w:sz w:val="24"/>
          <w:szCs w:val="24"/>
          <w:shd w:val="clear" w:color="auto" w:fill="FFFFFF"/>
          <w:lang w:val="en-US" w:eastAsia="zh-CN" w:bidi="ar-SA"/>
        </w:rPr>
        <w:t>元</w:t>
      </w:r>
    </w:p>
    <w:p>
      <w:pPr>
        <w:numPr>
          <w:ilvl w:val="0"/>
          <w:numId w:val="0"/>
        </w:numPr>
        <w:autoSpaceDE w:val="0"/>
        <w:autoSpaceDN w:val="0"/>
        <w:spacing w:line="520" w:lineRule="exact"/>
        <w:ind w:firstLine="480" w:firstLineChars="200"/>
        <w:rPr>
          <w:rFonts w:hint="eastAsia" w:ascii="宋体" w:hAnsi="宋体" w:eastAsia="宋体" w:cs="宋体"/>
          <w:b w:val="0"/>
          <w:bCs/>
          <w:color w:val="000000"/>
          <w:sz w:val="24"/>
          <w:szCs w:val="24"/>
          <w:lang w:val="en-US" w:eastAsia="zh-CN"/>
        </w:rPr>
      </w:pPr>
      <w:r>
        <w:rPr>
          <w:rFonts w:hint="eastAsia" w:ascii="宋体" w:hAnsi="宋体" w:eastAsia="宋体" w:cs="宋体"/>
          <w:b w:val="0"/>
          <w:bCs w:val="0"/>
          <w:color w:val="000000"/>
          <w:sz w:val="24"/>
          <w:szCs w:val="24"/>
          <w:shd w:val="clear" w:color="auto" w:fill="FFFFFF"/>
          <w:lang w:val="en-US" w:eastAsia="zh-CN"/>
        </w:rPr>
        <w:t>5、</w:t>
      </w:r>
      <w:r>
        <w:rPr>
          <w:rFonts w:hint="eastAsia" w:ascii="宋体" w:hAnsi="宋体" w:cs="宋体"/>
          <w:color w:val="000000"/>
          <w:sz w:val="24"/>
          <w:szCs w:val="24"/>
          <w:highlight w:val="none"/>
          <w:shd w:val="clear" w:color="auto" w:fill="FFFFFF"/>
          <w:lang w:eastAsia="zh-CN"/>
        </w:rPr>
        <w:t>采购内容</w:t>
      </w:r>
      <w:r>
        <w:rPr>
          <w:rFonts w:hint="eastAsia" w:ascii="宋体" w:hAnsi="宋体" w:eastAsia="宋体" w:cs="宋体"/>
          <w:color w:val="000000"/>
          <w:sz w:val="24"/>
          <w:szCs w:val="24"/>
          <w:highlight w:val="none"/>
          <w:shd w:val="clear" w:color="auto" w:fill="FFFFFF"/>
        </w:rPr>
        <w:t>：</w:t>
      </w:r>
      <w:r>
        <w:rPr>
          <w:rFonts w:hint="eastAsia" w:ascii="宋体" w:hAnsi="宋体" w:eastAsia="宋体" w:cs="宋体"/>
          <w:b w:val="0"/>
          <w:bCs w:val="0"/>
          <w:color w:val="000000"/>
          <w:sz w:val="24"/>
          <w:szCs w:val="24"/>
          <w:shd w:val="clear" w:color="auto" w:fill="FFFFFF"/>
          <w:lang w:val="en-US" w:eastAsia="zh-CN"/>
        </w:rPr>
        <w:t>中心院区、东港公租房空调安装辅材</w:t>
      </w:r>
      <w:r>
        <w:rPr>
          <w:rFonts w:hint="eastAsia" w:ascii="宋体" w:hAnsi="宋体" w:cs="宋体"/>
          <w:b w:val="0"/>
          <w:bCs w:val="0"/>
          <w:color w:val="000000"/>
          <w:sz w:val="24"/>
          <w:szCs w:val="24"/>
          <w:shd w:val="clear" w:color="auto" w:fill="FFFFFF"/>
          <w:lang w:val="en-US" w:eastAsia="zh-CN"/>
        </w:rPr>
        <w:t>。</w:t>
      </w:r>
      <w:r>
        <w:rPr>
          <w:rFonts w:hint="eastAsia" w:ascii="宋体" w:hAnsi="宋体" w:eastAsia="宋体" w:cs="宋体"/>
          <w:b w:val="0"/>
          <w:bCs/>
          <w:color w:val="000000"/>
          <w:sz w:val="24"/>
          <w:szCs w:val="24"/>
        </w:rPr>
        <w:t>具体详见</w:t>
      </w:r>
      <w:r>
        <w:rPr>
          <w:rFonts w:hint="eastAsia" w:ascii="宋体" w:hAnsi="宋体" w:eastAsia="宋体" w:cs="宋体"/>
          <w:b w:val="0"/>
          <w:bCs/>
          <w:color w:val="000000"/>
          <w:sz w:val="24"/>
          <w:szCs w:val="24"/>
          <w:lang w:val="en-US" w:eastAsia="zh-CN"/>
        </w:rPr>
        <w:t>采购</w:t>
      </w:r>
      <w:r>
        <w:rPr>
          <w:rFonts w:hint="eastAsia" w:ascii="宋体" w:hAnsi="宋体" w:eastAsia="宋体" w:cs="宋体"/>
          <w:b w:val="0"/>
          <w:bCs w:val="0"/>
          <w:color w:val="000000"/>
          <w:sz w:val="24"/>
          <w:szCs w:val="24"/>
          <w:shd w:val="clear" w:color="auto" w:fill="FFFFFF"/>
          <w:lang w:val="en-US" w:eastAsia="zh-CN"/>
        </w:rPr>
        <w:t>需求。</w:t>
      </w:r>
    </w:p>
    <w:p>
      <w:pPr>
        <w:adjustRightInd w:val="0"/>
        <w:snapToGrid w:val="0"/>
        <w:spacing w:line="48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color w:val="000000"/>
          <w:sz w:val="24"/>
          <w:szCs w:val="24"/>
          <w:highlight w:val="none"/>
          <w:shd w:val="clear" w:color="auto" w:fill="FFFFFF"/>
          <w:lang w:val="en-US" w:eastAsia="zh-CN"/>
        </w:rPr>
        <w:t>6、</w:t>
      </w:r>
      <w:r>
        <w:rPr>
          <w:rFonts w:hint="eastAsia" w:ascii="宋体" w:hAnsi="宋体" w:cs="宋体"/>
          <w:b w:val="0"/>
          <w:bCs w:val="0"/>
          <w:color w:val="000000" w:themeColor="text1"/>
          <w:sz w:val="24"/>
          <w:szCs w:val="24"/>
          <w:shd w:val="clear" w:color="auto" w:fill="FFFFFF"/>
          <w:lang w:val="en-US" w:eastAsia="zh-CN"/>
          <w14:textFill>
            <w14:solidFill>
              <w14:schemeClr w14:val="tx1"/>
            </w14:solidFill>
          </w14:textFill>
        </w:rPr>
        <w:t>工期</w:t>
      </w:r>
      <w:r>
        <w:rPr>
          <w:rFonts w:hint="eastAsia" w:ascii="宋体" w:hAnsi="宋体" w:eastAsia="宋体" w:cs="宋体"/>
          <w:b w:val="0"/>
          <w:bCs w:val="0"/>
          <w:color w:val="000000"/>
          <w:sz w:val="24"/>
          <w:szCs w:val="24"/>
          <w:shd w:val="clear" w:color="auto" w:fill="FFFFFF"/>
          <w:lang w:val="en-US" w:eastAsia="zh-CN"/>
        </w:rPr>
        <w:t>：合同签订后1</w:t>
      </w:r>
      <w:r>
        <w:rPr>
          <w:rFonts w:hint="eastAsia" w:ascii="宋体" w:hAnsi="宋体" w:cs="宋体"/>
          <w:b w:val="0"/>
          <w:bCs w:val="0"/>
          <w:color w:val="000000"/>
          <w:sz w:val="24"/>
          <w:szCs w:val="24"/>
          <w:shd w:val="clear" w:color="auto" w:fill="FFFFFF"/>
          <w:lang w:val="en-US" w:eastAsia="zh-CN"/>
        </w:rPr>
        <w:t>0</w:t>
      </w:r>
      <w:r>
        <w:rPr>
          <w:rFonts w:hint="eastAsia" w:ascii="宋体" w:hAnsi="宋体" w:eastAsia="宋体" w:cs="宋体"/>
          <w:b w:val="0"/>
          <w:bCs w:val="0"/>
          <w:color w:val="000000"/>
          <w:sz w:val="24"/>
          <w:szCs w:val="24"/>
          <w:shd w:val="clear" w:color="auto" w:fill="FFFFFF"/>
          <w:lang w:val="en-US" w:eastAsia="zh-CN"/>
        </w:rPr>
        <w:t>个日历日内实施完毕。</w:t>
      </w:r>
    </w:p>
    <w:p>
      <w:pPr>
        <w:adjustRightInd w:val="0"/>
        <w:snapToGrid w:val="0"/>
        <w:spacing w:line="480" w:lineRule="exact"/>
        <w:ind w:firstLine="480" w:firstLineChars="200"/>
        <w:rPr>
          <w:rFonts w:hint="eastAsia" w:ascii="宋体" w:hAnsi="宋体" w:eastAsia="宋体" w:cs="宋体"/>
          <w:b/>
          <w:bCs/>
          <w:color w:val="000000"/>
          <w:sz w:val="24"/>
          <w:szCs w:val="24"/>
          <w:shd w:val="clear" w:color="auto" w:fill="FFFFFF"/>
          <w:lang w:eastAsia="zh-CN"/>
        </w:rPr>
      </w:pPr>
      <w:r>
        <w:rPr>
          <w:rFonts w:hint="eastAsia" w:ascii="宋体" w:hAnsi="宋体" w:eastAsia="宋体" w:cs="宋体"/>
          <w:b w:val="0"/>
          <w:bCs w:val="0"/>
          <w:color w:val="000000"/>
          <w:sz w:val="24"/>
          <w:szCs w:val="24"/>
          <w:shd w:val="clear" w:color="auto" w:fill="FFFFFF"/>
          <w:lang w:val="en-US" w:eastAsia="zh-CN"/>
        </w:rPr>
        <w:t>7、</w:t>
      </w:r>
      <w:r>
        <w:rPr>
          <w:rFonts w:hint="eastAsia" w:ascii="宋体" w:hAnsi="宋体" w:eastAsia="宋体" w:cs="宋体"/>
          <w:b w:val="0"/>
          <w:bCs w:val="0"/>
          <w:color w:val="000000"/>
          <w:sz w:val="24"/>
          <w:szCs w:val="24"/>
          <w:shd w:val="clear" w:color="auto" w:fill="FFFFFF"/>
          <w:lang w:eastAsia="zh-CN"/>
        </w:rPr>
        <w:t>本项目不接受联合体投标。</w:t>
      </w:r>
    </w:p>
    <w:p>
      <w:pPr>
        <w:numPr>
          <w:ilvl w:val="0"/>
          <w:numId w:val="0"/>
        </w:numPr>
        <w:autoSpaceDE w:val="0"/>
        <w:autoSpaceDN w:val="0"/>
        <w:spacing w:line="520" w:lineRule="exact"/>
        <w:ind w:firstLine="482" w:firstLineChars="200"/>
        <w:rPr>
          <w:rFonts w:hint="eastAsia" w:ascii="宋体" w:hAnsi="宋体" w:eastAsia="宋体" w:cs="宋体"/>
          <w:b/>
          <w:bCs/>
          <w:color w:val="000000"/>
          <w:sz w:val="24"/>
          <w:szCs w:val="24"/>
          <w:shd w:val="clear" w:color="auto" w:fill="FFFFFF"/>
          <w:lang w:val="zh-CN" w:eastAsia="zh-CN"/>
        </w:rPr>
      </w:pPr>
      <w:r>
        <w:rPr>
          <w:rFonts w:hint="eastAsia" w:ascii="宋体" w:hAnsi="宋体" w:eastAsia="宋体" w:cs="宋体"/>
          <w:b/>
          <w:bCs/>
          <w:color w:val="000000"/>
          <w:sz w:val="24"/>
          <w:szCs w:val="24"/>
          <w:shd w:val="clear" w:color="auto" w:fill="FFFFFF"/>
          <w:lang w:val="en-US" w:eastAsia="zh-CN"/>
        </w:rPr>
        <w:t>二</w:t>
      </w:r>
      <w:r>
        <w:rPr>
          <w:rFonts w:hint="eastAsia" w:ascii="宋体" w:hAnsi="宋体" w:eastAsia="宋体" w:cs="宋体"/>
          <w:b/>
          <w:bCs/>
          <w:color w:val="000000"/>
          <w:sz w:val="24"/>
          <w:szCs w:val="24"/>
          <w:shd w:val="clear" w:color="auto" w:fill="FFFFFF"/>
          <w:lang w:val="zh-CN" w:eastAsia="zh-CN"/>
        </w:rPr>
        <w:t>、资格要求：</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1、满足《中华人民共和国政府采购法》第二十二条规定。即：</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（1）具有独立承担民事责任的能力；</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（2）具有良好的商业信誉和健全的财务会计制度；</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（3）具有履行合同所必需的设备和专业技术能力；</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（4）有依法缴纳税收和社会保障资金的良好记录；</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（5）参加政府采购活动前三年内，在经营活动中没有重大违法记录；</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（6）法律、行政法规规定的其他条件。</w:t>
      </w:r>
    </w:p>
    <w:p>
      <w:pPr>
        <w:spacing w:line="440" w:lineRule="exact"/>
        <w:ind w:firstLine="480" w:firstLineChars="200"/>
        <w:rPr>
          <w:rFonts w:hint="eastAsia" w:ascii="宋体" w:hAnsi="宋体"/>
          <w:sz w:val="24"/>
        </w:rPr>
      </w:pPr>
      <w:r>
        <w:rPr>
          <w:rFonts w:hint="eastAsia" w:ascii="宋体" w:hAnsi="宋体" w:eastAsia="宋体" w:cs="宋体"/>
          <w:b w:val="0"/>
          <w:bCs w:val="0"/>
          <w:color w:val="000000"/>
          <w:sz w:val="24"/>
          <w:szCs w:val="24"/>
          <w:shd w:val="clear" w:color="auto" w:fill="FFFFFF"/>
          <w:lang w:val="en-US" w:eastAsia="zh-CN"/>
        </w:rPr>
        <w:t>2、</w:t>
      </w:r>
      <w:r>
        <w:rPr>
          <w:rFonts w:hint="eastAsia" w:ascii="宋体" w:hAnsi="宋体"/>
          <w:sz w:val="24"/>
        </w:rPr>
        <w:t>未被列入失信被执行人、重大税收违法案件当事人名单，未被列入政府采购严重违法失信行为记录名单。</w:t>
      </w:r>
    </w:p>
    <w:p>
      <w:pPr>
        <w:widowControl/>
        <w:adjustRightInd w:val="0"/>
        <w:snapToGrid w:val="0"/>
        <w:spacing w:line="480" w:lineRule="exact"/>
        <w:ind w:firstLine="480" w:firstLineChars="200"/>
        <w:jc w:val="left"/>
        <w:rPr>
          <w:rFonts w:ascii="宋体" w:hAnsi="宋体" w:cs="宋体"/>
          <w:bCs/>
          <w:sz w:val="24"/>
          <w:shd w:val="clear" w:color="auto" w:fill="FFFFFF"/>
        </w:rPr>
      </w:pPr>
      <w:r>
        <w:rPr>
          <w:rFonts w:hint="eastAsia" w:ascii="宋体" w:hAnsi="宋体" w:cs="宋体"/>
          <w:bCs/>
          <w:sz w:val="24"/>
          <w:shd w:val="clear" w:color="auto" w:fill="FFFFFF"/>
          <w:lang w:val="en-US" w:eastAsia="zh-CN"/>
        </w:rPr>
        <w:t>3</w:t>
      </w:r>
      <w:r>
        <w:rPr>
          <w:rFonts w:hint="eastAsia" w:ascii="宋体" w:hAnsi="宋体" w:cs="宋体"/>
          <w:bCs/>
          <w:sz w:val="24"/>
          <w:shd w:val="clear" w:color="auto" w:fill="FFFFFF"/>
        </w:rPr>
        <w:t>、投标人须具有行政管理部门注册的工商营业执照、税务登记证、组织机构代码证（三证合一或五证合一的营业执照），且经营范围能够满足本项目的采购需求。</w:t>
      </w:r>
    </w:p>
    <w:p>
      <w:pPr>
        <w:widowControl/>
        <w:adjustRightInd w:val="0"/>
        <w:snapToGrid w:val="0"/>
        <w:spacing w:line="480" w:lineRule="exact"/>
        <w:ind w:firstLine="480" w:firstLineChars="200"/>
        <w:jc w:val="left"/>
        <w:rPr>
          <w:rFonts w:hint="eastAsia" w:ascii="宋体" w:hAnsi="宋体"/>
          <w:sz w:val="24"/>
          <w:lang w:val="en-US" w:eastAsia="zh-CN"/>
        </w:rPr>
      </w:pPr>
      <w:r>
        <w:rPr>
          <w:rFonts w:hint="eastAsia" w:ascii="宋体" w:hAnsi="宋体" w:cs="宋体"/>
          <w:bCs/>
          <w:sz w:val="24"/>
          <w:shd w:val="clear" w:color="auto" w:fill="FFFFFF"/>
          <w:lang w:val="en-US" w:eastAsia="zh-CN"/>
        </w:rPr>
        <w:t>4、本项目特定资格要求：</w:t>
      </w:r>
      <w:r>
        <w:rPr>
          <w:rFonts w:hint="eastAsia" w:ascii="宋体" w:hAnsi="宋体" w:cs="宋体"/>
          <w:bCs/>
          <w:sz w:val="24"/>
          <w:shd w:val="clear" w:color="auto" w:fill="FFFFFF"/>
        </w:rPr>
        <w:t>投标人必须提供两人以上的《高空作业操作证》以及高空作业保险。</w:t>
      </w:r>
    </w:p>
    <w:p>
      <w:pPr>
        <w:numPr>
          <w:ilvl w:val="0"/>
          <w:numId w:val="0"/>
        </w:numPr>
        <w:autoSpaceDE w:val="0"/>
        <w:autoSpaceDN w:val="0"/>
        <w:spacing w:line="520" w:lineRule="exact"/>
        <w:ind w:firstLine="241" w:firstLineChars="100"/>
        <w:rPr>
          <w:rFonts w:hint="eastAsia" w:ascii="宋体" w:hAnsi="宋体" w:eastAsia="宋体" w:cs="宋体"/>
          <w:b/>
          <w:bCs/>
          <w:color w:val="000000"/>
          <w:sz w:val="24"/>
          <w:szCs w:val="24"/>
          <w:shd w:val="clear" w:color="auto" w:fill="FFFFFF"/>
          <w:lang w:val="en-US" w:eastAsia="zh-CN"/>
        </w:rPr>
      </w:pPr>
      <w:r>
        <w:rPr>
          <w:rFonts w:hint="eastAsia" w:ascii="宋体" w:hAnsi="宋体" w:eastAsia="宋体" w:cs="宋体"/>
          <w:b/>
          <w:bCs/>
          <w:color w:val="000000"/>
          <w:sz w:val="24"/>
          <w:szCs w:val="24"/>
          <w:shd w:val="clear" w:color="auto" w:fill="FFFFFF"/>
          <w:lang w:val="en-US" w:eastAsia="zh-CN"/>
        </w:rPr>
        <w:t>三、询价文件的获取：</w:t>
      </w:r>
    </w:p>
    <w:p>
      <w:pPr>
        <w:spacing w:line="440" w:lineRule="exact"/>
        <w:ind w:firstLine="480" w:firstLineChars="200"/>
        <w:rPr>
          <w:rFonts w:hint="default" w:ascii="宋体" w:hAnsi="宋体" w:eastAsia="宋体" w:cs="宋体"/>
          <w:sz w:val="24"/>
          <w:lang w:val="en-US" w:eastAsia="zh-CN"/>
        </w:rPr>
      </w:pPr>
      <w:r>
        <w:rPr>
          <w:rFonts w:hint="eastAsia" w:ascii="宋体" w:hAnsi="宋体" w:eastAsia="宋体" w:cs="宋体"/>
          <w:sz w:val="24"/>
          <w:lang w:val="en-US" w:eastAsia="zh-CN"/>
        </w:rPr>
        <w:t>凡有意参加询价者请到现场获取本项目文件:</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时间：202</w:t>
      </w:r>
      <w:r>
        <w:rPr>
          <w:rFonts w:hint="eastAsia" w:ascii="宋体" w:hAnsi="宋体" w:cs="宋体"/>
          <w:sz w:val="24"/>
          <w:lang w:val="en-US" w:eastAsia="zh-CN"/>
        </w:rPr>
        <w:t>4</w:t>
      </w:r>
      <w:r>
        <w:rPr>
          <w:rFonts w:hint="eastAsia" w:ascii="宋体" w:hAnsi="宋体" w:eastAsia="宋体" w:cs="宋体"/>
          <w:sz w:val="24"/>
        </w:rPr>
        <w:t>年</w:t>
      </w:r>
      <w:r>
        <w:rPr>
          <w:rFonts w:hint="eastAsia" w:ascii="宋体" w:hAnsi="宋体" w:cs="宋体"/>
          <w:sz w:val="24"/>
          <w:lang w:val="en-US" w:eastAsia="zh-CN"/>
        </w:rPr>
        <w:t>1</w:t>
      </w:r>
      <w:r>
        <w:rPr>
          <w:rFonts w:hint="eastAsia" w:ascii="宋体" w:hAnsi="宋体" w:eastAsia="宋体" w:cs="宋体"/>
          <w:sz w:val="24"/>
        </w:rPr>
        <w:t>月</w:t>
      </w:r>
      <w:r>
        <w:rPr>
          <w:rFonts w:hint="eastAsia" w:ascii="宋体" w:hAnsi="宋体" w:cs="宋体"/>
          <w:sz w:val="24"/>
          <w:lang w:val="en-US" w:eastAsia="zh-CN"/>
        </w:rPr>
        <w:t>26</w:t>
      </w:r>
      <w:r>
        <w:rPr>
          <w:rFonts w:hint="eastAsia" w:ascii="宋体" w:hAnsi="宋体" w:eastAsia="宋体" w:cs="宋体"/>
          <w:sz w:val="24"/>
        </w:rPr>
        <w:t>日至202</w:t>
      </w:r>
      <w:r>
        <w:rPr>
          <w:rFonts w:hint="eastAsia" w:ascii="宋体" w:hAnsi="宋体" w:cs="宋体"/>
          <w:sz w:val="24"/>
          <w:lang w:val="en-US" w:eastAsia="zh-CN"/>
        </w:rPr>
        <w:t>4</w:t>
      </w:r>
      <w:r>
        <w:rPr>
          <w:rFonts w:hint="eastAsia" w:ascii="宋体" w:hAnsi="宋体" w:eastAsia="宋体" w:cs="宋体"/>
          <w:sz w:val="24"/>
        </w:rPr>
        <w:t>年</w:t>
      </w:r>
      <w:r>
        <w:rPr>
          <w:rFonts w:hint="eastAsia" w:ascii="宋体" w:hAnsi="宋体" w:cs="宋体"/>
          <w:sz w:val="24"/>
          <w:lang w:val="en-US" w:eastAsia="zh-CN"/>
        </w:rPr>
        <w:t>1</w:t>
      </w:r>
      <w:r>
        <w:rPr>
          <w:rFonts w:hint="eastAsia" w:ascii="宋体" w:hAnsi="宋体" w:eastAsia="宋体" w:cs="宋体"/>
          <w:sz w:val="24"/>
        </w:rPr>
        <w:t>月</w:t>
      </w:r>
      <w:r>
        <w:rPr>
          <w:rFonts w:hint="eastAsia" w:ascii="宋体" w:hAnsi="宋体" w:cs="宋体"/>
          <w:sz w:val="24"/>
          <w:lang w:val="en-US" w:eastAsia="zh-CN"/>
        </w:rPr>
        <w:t>30</w:t>
      </w:r>
      <w:r>
        <w:rPr>
          <w:rFonts w:hint="eastAsia" w:ascii="宋体" w:hAnsi="宋体" w:eastAsia="宋体" w:cs="宋体"/>
          <w:sz w:val="24"/>
        </w:rPr>
        <w:t>日，每天上午08:30至11:30，下午14:30至17:00（北京时间，法定节假日除外）；</w:t>
      </w:r>
    </w:p>
    <w:p>
      <w:pPr>
        <w:spacing w:line="44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w:t>
      </w:r>
      <w:r>
        <w:rPr>
          <w:rFonts w:hint="eastAsia" w:ascii="宋体" w:hAnsi="宋体" w:eastAsia="宋体" w:cs="宋体"/>
          <w:sz w:val="24"/>
        </w:rPr>
        <w:t>地点：大冶市人民医院</w:t>
      </w:r>
      <w:r>
        <w:rPr>
          <w:rFonts w:hint="eastAsia" w:ascii="宋体" w:hAnsi="宋体" w:cs="宋体"/>
          <w:sz w:val="24"/>
          <w:lang w:val="en-US" w:eastAsia="zh-CN"/>
        </w:rPr>
        <w:t>中心院区</w:t>
      </w:r>
      <w:r>
        <w:rPr>
          <w:rFonts w:hint="eastAsia" w:ascii="宋体" w:hAnsi="宋体" w:eastAsia="宋体" w:cs="宋体"/>
          <w:sz w:val="24"/>
          <w:lang w:val="en-US" w:eastAsia="zh-CN"/>
        </w:rPr>
        <w:t xml:space="preserve">  </w:t>
      </w:r>
      <w:r>
        <w:rPr>
          <w:rFonts w:hint="eastAsia" w:ascii="宋体" w:hAnsi="宋体" w:cs="宋体"/>
          <w:sz w:val="24"/>
          <w:lang w:val="en-US" w:eastAsia="zh-CN"/>
        </w:rPr>
        <w:t>6</w:t>
      </w:r>
      <w:r>
        <w:rPr>
          <w:rFonts w:hint="eastAsia" w:ascii="宋体" w:hAnsi="宋体" w:eastAsia="宋体" w:cs="宋体"/>
          <w:sz w:val="24"/>
        </w:rPr>
        <w:t>号楼</w:t>
      </w:r>
      <w:r>
        <w:rPr>
          <w:rFonts w:hint="eastAsia" w:ascii="宋体" w:hAnsi="宋体" w:eastAsia="宋体" w:cs="宋体"/>
          <w:sz w:val="24"/>
          <w:lang w:val="en-US" w:eastAsia="zh-CN"/>
        </w:rPr>
        <w:t xml:space="preserve">  </w:t>
      </w:r>
      <w:r>
        <w:rPr>
          <w:rFonts w:hint="eastAsia" w:ascii="宋体" w:hAnsi="宋体" w:cs="宋体"/>
          <w:sz w:val="24"/>
          <w:lang w:val="en-US" w:eastAsia="zh-CN"/>
        </w:rPr>
        <w:t>9</w:t>
      </w:r>
      <w:r>
        <w:rPr>
          <w:rFonts w:hint="eastAsia" w:ascii="宋体" w:hAnsi="宋体" w:eastAsia="宋体" w:cs="宋体"/>
          <w:sz w:val="24"/>
          <w:lang w:val="en-US" w:eastAsia="zh-CN"/>
        </w:rPr>
        <w:t xml:space="preserve">楼  </w:t>
      </w:r>
      <w:r>
        <w:rPr>
          <w:rFonts w:hint="eastAsia" w:ascii="宋体" w:hAnsi="宋体" w:eastAsia="宋体" w:cs="宋体"/>
          <w:sz w:val="24"/>
        </w:rPr>
        <w:t>采购办</w:t>
      </w:r>
      <w:r>
        <w:rPr>
          <w:rFonts w:hint="eastAsia" w:ascii="宋体" w:hAnsi="宋体" w:eastAsia="宋体" w:cs="宋体"/>
          <w:sz w:val="24"/>
          <w:lang w:val="en-US" w:eastAsia="zh-CN"/>
        </w:rPr>
        <w:t>（</w:t>
      </w:r>
      <w:r>
        <w:rPr>
          <w:rFonts w:hint="eastAsia" w:ascii="宋体" w:hAnsi="宋体" w:cs="宋体"/>
          <w:sz w:val="24"/>
          <w:lang w:val="en-US" w:eastAsia="zh-CN"/>
        </w:rPr>
        <w:t>9</w:t>
      </w:r>
      <w:r>
        <w:rPr>
          <w:rFonts w:hint="eastAsia" w:ascii="宋体" w:hAnsi="宋体" w:eastAsia="宋体" w:cs="宋体"/>
          <w:sz w:val="24"/>
          <w:lang w:val="en-US" w:eastAsia="zh-CN"/>
        </w:rPr>
        <w:t>14室）</w:t>
      </w:r>
    </w:p>
    <w:p>
      <w:pPr>
        <w:numPr>
          <w:ilvl w:val="0"/>
          <w:numId w:val="0"/>
        </w:numPr>
        <w:autoSpaceDE w:val="0"/>
        <w:autoSpaceDN w:val="0"/>
        <w:spacing w:line="520" w:lineRule="exact"/>
        <w:ind w:firstLine="480" w:firstLineChars="200"/>
        <w:rPr>
          <w:rFonts w:hint="eastAsia" w:ascii="宋体" w:hAnsi="宋体" w:cs="宋体"/>
          <w:sz w:val="24"/>
          <w:lang w:eastAsia="zh-CN"/>
        </w:rPr>
      </w:pPr>
      <w:r>
        <w:rPr>
          <w:rFonts w:hint="eastAsia" w:ascii="宋体" w:hAnsi="宋体" w:eastAsia="宋体" w:cs="宋体"/>
          <w:sz w:val="24"/>
          <w:lang w:val="en-US" w:eastAsia="zh-CN"/>
        </w:rPr>
        <w:t>3、</w:t>
      </w:r>
      <w:r>
        <w:rPr>
          <w:rFonts w:hint="eastAsia" w:ascii="宋体" w:hAnsi="宋体" w:eastAsia="宋体" w:cs="宋体"/>
          <w:sz w:val="24"/>
        </w:rPr>
        <w:t>方式：委托代理人须携带法定代表人授权委托书、本人身份证原件及营业执照原件或复印件参加投标报名</w:t>
      </w:r>
      <w:r>
        <w:rPr>
          <w:rFonts w:hint="eastAsia" w:ascii="宋体" w:hAnsi="宋体" w:cs="宋体"/>
          <w:sz w:val="24"/>
          <w:lang w:eastAsia="zh-CN"/>
        </w:rPr>
        <w:t>。</w:t>
      </w:r>
    </w:p>
    <w:p>
      <w:pPr>
        <w:numPr>
          <w:ilvl w:val="0"/>
          <w:numId w:val="0"/>
        </w:numPr>
        <w:autoSpaceDE w:val="0"/>
        <w:autoSpaceDN w:val="0"/>
        <w:spacing w:line="520" w:lineRule="exact"/>
        <w:ind w:firstLine="482" w:firstLineChars="200"/>
        <w:rPr>
          <w:rFonts w:hint="eastAsia" w:ascii="宋体" w:hAnsi="宋体" w:eastAsia="宋体" w:cs="宋体"/>
          <w:b/>
          <w:bCs/>
          <w:color w:val="000000"/>
          <w:sz w:val="24"/>
          <w:szCs w:val="24"/>
          <w:shd w:val="clear" w:color="auto" w:fill="FFFFFF"/>
          <w:lang w:val="en-US" w:eastAsia="zh-CN"/>
        </w:rPr>
      </w:pPr>
      <w:r>
        <w:rPr>
          <w:rFonts w:hint="eastAsia" w:ascii="宋体" w:hAnsi="宋体" w:eastAsia="宋体" w:cs="宋体"/>
          <w:b/>
          <w:bCs/>
          <w:color w:val="000000"/>
          <w:sz w:val="24"/>
          <w:szCs w:val="24"/>
          <w:shd w:val="clear" w:color="auto" w:fill="FFFFFF"/>
          <w:lang w:val="en-US" w:eastAsia="zh-CN"/>
        </w:rPr>
        <w:t>四、文件递交时间及地点：</w:t>
      </w:r>
    </w:p>
    <w:p>
      <w:pPr>
        <w:numPr>
          <w:ilvl w:val="0"/>
          <w:numId w:val="0"/>
        </w:numPr>
        <w:autoSpaceDE w:val="0"/>
        <w:autoSpaceDN w:val="0"/>
        <w:spacing w:line="520" w:lineRule="exact"/>
        <w:ind w:firstLine="480" w:firstLineChars="200"/>
        <w:rPr>
          <w:rFonts w:hint="eastAsia" w:ascii="宋体" w:hAnsi="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1、文件递交时间：202</w:t>
      </w:r>
      <w:r>
        <w:rPr>
          <w:rFonts w:hint="eastAsia" w:ascii="宋体" w:hAnsi="宋体" w:cs="宋体"/>
          <w:b w:val="0"/>
          <w:bCs w:val="0"/>
          <w:color w:val="000000"/>
          <w:sz w:val="24"/>
          <w:szCs w:val="24"/>
          <w:shd w:val="clear" w:color="auto" w:fill="FFFFFF"/>
          <w:lang w:val="en-US" w:eastAsia="zh-CN"/>
        </w:rPr>
        <w:t>4</w:t>
      </w:r>
      <w:r>
        <w:rPr>
          <w:rFonts w:hint="eastAsia" w:ascii="宋体" w:hAnsi="宋体" w:eastAsia="宋体" w:cs="宋体"/>
          <w:b w:val="0"/>
          <w:bCs w:val="0"/>
          <w:color w:val="000000"/>
          <w:sz w:val="24"/>
          <w:szCs w:val="24"/>
          <w:shd w:val="clear" w:color="auto" w:fill="FFFFFF"/>
          <w:lang w:val="en-US" w:eastAsia="zh-CN"/>
        </w:rPr>
        <w:t>年</w:t>
      </w:r>
      <w:r>
        <w:rPr>
          <w:rFonts w:hint="eastAsia" w:ascii="宋体" w:hAnsi="宋体" w:cs="宋体"/>
          <w:b w:val="0"/>
          <w:bCs w:val="0"/>
          <w:color w:val="000000"/>
          <w:sz w:val="24"/>
          <w:szCs w:val="24"/>
          <w:shd w:val="clear" w:color="auto" w:fill="FFFFFF"/>
          <w:lang w:val="en-US" w:eastAsia="zh-CN"/>
        </w:rPr>
        <w:t>1</w:t>
      </w:r>
      <w:r>
        <w:rPr>
          <w:rFonts w:hint="eastAsia" w:ascii="宋体" w:hAnsi="宋体" w:eastAsia="宋体" w:cs="宋体"/>
          <w:b w:val="0"/>
          <w:bCs w:val="0"/>
          <w:color w:val="000000"/>
          <w:sz w:val="24"/>
          <w:szCs w:val="24"/>
          <w:shd w:val="clear" w:color="auto" w:fill="FFFFFF"/>
          <w:lang w:val="en-US" w:eastAsia="zh-CN"/>
        </w:rPr>
        <w:t>月</w:t>
      </w:r>
      <w:r>
        <w:rPr>
          <w:rFonts w:hint="eastAsia" w:ascii="宋体" w:hAnsi="宋体" w:cs="宋体"/>
          <w:b w:val="0"/>
          <w:bCs w:val="0"/>
          <w:color w:val="000000"/>
          <w:sz w:val="24"/>
          <w:szCs w:val="24"/>
          <w:shd w:val="clear" w:color="auto" w:fill="FFFFFF"/>
          <w:lang w:val="en-US" w:eastAsia="zh-CN"/>
        </w:rPr>
        <w:t>31</w:t>
      </w:r>
      <w:r>
        <w:rPr>
          <w:rFonts w:hint="eastAsia" w:ascii="宋体" w:hAnsi="宋体" w:eastAsia="宋体" w:cs="宋体"/>
          <w:b w:val="0"/>
          <w:bCs w:val="0"/>
          <w:color w:val="000000"/>
          <w:sz w:val="24"/>
          <w:szCs w:val="24"/>
          <w:shd w:val="clear" w:color="auto" w:fill="FFFFFF"/>
          <w:lang w:val="en-US" w:eastAsia="zh-CN"/>
        </w:rPr>
        <w:t>日</w:t>
      </w:r>
      <w:r>
        <w:rPr>
          <w:rFonts w:hint="eastAsia" w:ascii="宋体" w:hAnsi="宋体" w:cs="宋体"/>
          <w:b w:val="0"/>
          <w:bCs w:val="0"/>
          <w:color w:val="000000"/>
          <w:sz w:val="24"/>
          <w:szCs w:val="24"/>
          <w:shd w:val="clear" w:color="auto" w:fill="FFFFFF"/>
          <w:lang w:val="en-US" w:eastAsia="zh-CN"/>
        </w:rPr>
        <w:t>8:00</w:t>
      </w:r>
      <w:r>
        <w:rPr>
          <w:rFonts w:hint="eastAsia" w:ascii="宋体" w:hAnsi="宋体" w:eastAsia="宋体" w:cs="宋体"/>
          <w:sz w:val="24"/>
        </w:rPr>
        <w:t>至</w:t>
      </w:r>
      <w:r>
        <w:rPr>
          <w:rFonts w:hint="eastAsia" w:ascii="宋体" w:hAnsi="宋体" w:cs="宋体"/>
          <w:b w:val="0"/>
          <w:bCs w:val="0"/>
          <w:color w:val="000000"/>
          <w:sz w:val="24"/>
          <w:szCs w:val="24"/>
          <w:shd w:val="clear" w:color="auto" w:fill="FFFFFF"/>
          <w:lang w:val="en-US" w:eastAsia="zh-CN"/>
        </w:rPr>
        <w:t>10:00</w:t>
      </w:r>
    </w:p>
    <w:p>
      <w:pPr>
        <w:numPr>
          <w:ilvl w:val="0"/>
          <w:numId w:val="0"/>
        </w:numPr>
        <w:autoSpaceDE w:val="0"/>
        <w:autoSpaceDN w:val="0"/>
        <w:spacing w:line="520" w:lineRule="exact"/>
        <w:ind w:firstLine="480" w:firstLineChars="200"/>
        <w:rPr>
          <w:rFonts w:hint="default"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2、文件递交地点：大冶市人民医院</w:t>
      </w:r>
      <w:r>
        <w:rPr>
          <w:rFonts w:hint="eastAsia" w:ascii="宋体" w:hAnsi="宋体" w:cs="宋体"/>
          <w:sz w:val="24"/>
          <w:lang w:val="en-US" w:eastAsia="zh-CN"/>
        </w:rPr>
        <w:t>中心院区</w:t>
      </w:r>
      <w:r>
        <w:rPr>
          <w:rFonts w:hint="eastAsia" w:ascii="宋体" w:hAnsi="宋体" w:cs="宋体"/>
          <w:b w:val="0"/>
          <w:bCs w:val="0"/>
          <w:color w:val="000000"/>
          <w:sz w:val="24"/>
          <w:szCs w:val="24"/>
          <w:shd w:val="clear" w:color="auto" w:fill="FFFFFF"/>
          <w:lang w:val="en-US" w:eastAsia="zh-CN"/>
        </w:rPr>
        <w:t xml:space="preserve"> </w:t>
      </w:r>
      <w:r>
        <w:rPr>
          <w:rFonts w:hint="eastAsia" w:ascii="宋体" w:hAnsi="宋体" w:cs="宋体"/>
          <w:sz w:val="24"/>
          <w:lang w:val="en-US" w:eastAsia="zh-CN"/>
        </w:rPr>
        <w:t>6</w:t>
      </w:r>
      <w:r>
        <w:rPr>
          <w:rFonts w:hint="eastAsia" w:ascii="宋体" w:hAnsi="宋体" w:eastAsia="宋体" w:cs="宋体"/>
          <w:sz w:val="24"/>
        </w:rPr>
        <w:t>号楼</w:t>
      </w:r>
      <w:r>
        <w:rPr>
          <w:rFonts w:hint="eastAsia" w:ascii="宋体" w:hAnsi="宋体" w:eastAsia="宋体" w:cs="宋体"/>
          <w:sz w:val="24"/>
          <w:lang w:val="en-US" w:eastAsia="zh-CN"/>
        </w:rPr>
        <w:t xml:space="preserve">  </w:t>
      </w:r>
      <w:r>
        <w:rPr>
          <w:rFonts w:hint="eastAsia" w:ascii="宋体" w:hAnsi="宋体" w:cs="宋体"/>
          <w:sz w:val="24"/>
          <w:lang w:val="en-US" w:eastAsia="zh-CN"/>
        </w:rPr>
        <w:t>9</w:t>
      </w:r>
      <w:r>
        <w:rPr>
          <w:rFonts w:hint="eastAsia" w:ascii="宋体" w:hAnsi="宋体" w:eastAsia="宋体" w:cs="宋体"/>
          <w:sz w:val="24"/>
          <w:lang w:val="en-US" w:eastAsia="zh-CN"/>
        </w:rPr>
        <w:t xml:space="preserve">楼  </w:t>
      </w:r>
      <w:r>
        <w:rPr>
          <w:rFonts w:hint="eastAsia" w:ascii="宋体" w:hAnsi="宋体" w:eastAsia="宋体" w:cs="宋体"/>
          <w:sz w:val="24"/>
        </w:rPr>
        <w:t>采购办</w:t>
      </w:r>
      <w:r>
        <w:rPr>
          <w:rFonts w:hint="eastAsia" w:ascii="宋体" w:hAnsi="宋体" w:eastAsia="宋体" w:cs="宋体"/>
          <w:sz w:val="24"/>
          <w:lang w:val="en-US" w:eastAsia="zh-CN"/>
        </w:rPr>
        <w:t>（</w:t>
      </w:r>
      <w:r>
        <w:rPr>
          <w:rFonts w:hint="eastAsia" w:ascii="宋体" w:hAnsi="宋体" w:cs="宋体"/>
          <w:sz w:val="24"/>
          <w:lang w:val="en-US" w:eastAsia="zh-CN"/>
        </w:rPr>
        <w:t>9</w:t>
      </w:r>
      <w:r>
        <w:rPr>
          <w:rFonts w:hint="eastAsia" w:ascii="宋体" w:hAnsi="宋体" w:eastAsia="宋体" w:cs="宋体"/>
          <w:sz w:val="24"/>
          <w:lang w:val="en-US" w:eastAsia="zh-CN"/>
        </w:rPr>
        <w:t>14室）</w:t>
      </w:r>
    </w:p>
    <w:p>
      <w:pPr>
        <w:numPr>
          <w:ilvl w:val="0"/>
          <w:numId w:val="0"/>
        </w:numPr>
        <w:autoSpaceDE w:val="0"/>
        <w:autoSpaceDN w:val="0"/>
        <w:spacing w:line="520" w:lineRule="exact"/>
        <w:ind w:firstLine="482" w:firstLineChars="200"/>
        <w:rPr>
          <w:rFonts w:hint="eastAsia" w:ascii="宋体" w:hAnsi="宋体" w:eastAsia="宋体" w:cs="宋体"/>
          <w:b/>
          <w:bCs/>
          <w:color w:val="000000"/>
          <w:sz w:val="24"/>
          <w:szCs w:val="24"/>
          <w:shd w:val="clear" w:color="auto" w:fill="FFFFFF"/>
          <w:lang w:val="en-US" w:eastAsia="zh-CN"/>
        </w:rPr>
      </w:pPr>
      <w:r>
        <w:rPr>
          <w:rFonts w:hint="eastAsia" w:ascii="宋体" w:hAnsi="宋体" w:eastAsia="宋体" w:cs="宋体"/>
          <w:b/>
          <w:bCs/>
          <w:color w:val="000000"/>
          <w:sz w:val="24"/>
          <w:szCs w:val="24"/>
          <w:shd w:val="clear" w:color="auto" w:fill="FFFFFF"/>
          <w:lang w:val="en-US" w:eastAsia="zh-CN"/>
        </w:rPr>
        <w:t>五、开标时间及地点：</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highlight w:val="green"/>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1、开标时间：</w:t>
      </w:r>
      <w:r>
        <w:rPr>
          <w:rFonts w:hint="eastAsia" w:ascii="宋体" w:hAnsi="宋体" w:eastAsia="宋体" w:cs="宋体"/>
          <w:b w:val="0"/>
          <w:bCs w:val="0"/>
          <w:color w:val="000000"/>
          <w:sz w:val="24"/>
          <w:szCs w:val="24"/>
          <w:highlight w:val="none"/>
          <w:shd w:val="clear" w:color="auto" w:fill="FFFFFF"/>
          <w:lang w:val="en-US" w:eastAsia="zh-CN"/>
        </w:rPr>
        <w:t>202</w:t>
      </w:r>
      <w:r>
        <w:rPr>
          <w:rFonts w:hint="eastAsia" w:ascii="宋体" w:hAnsi="宋体" w:cs="宋体"/>
          <w:b w:val="0"/>
          <w:bCs w:val="0"/>
          <w:color w:val="000000"/>
          <w:sz w:val="24"/>
          <w:szCs w:val="24"/>
          <w:highlight w:val="none"/>
          <w:shd w:val="clear" w:color="auto" w:fill="FFFFFF"/>
          <w:lang w:val="en-US" w:eastAsia="zh-CN"/>
        </w:rPr>
        <w:t>4</w:t>
      </w:r>
      <w:r>
        <w:rPr>
          <w:rFonts w:hint="eastAsia" w:ascii="宋体" w:hAnsi="宋体" w:eastAsia="宋体" w:cs="宋体"/>
          <w:b w:val="0"/>
          <w:bCs w:val="0"/>
          <w:color w:val="000000"/>
          <w:sz w:val="24"/>
          <w:szCs w:val="24"/>
          <w:highlight w:val="none"/>
          <w:shd w:val="clear" w:color="auto" w:fill="FFFFFF"/>
          <w:lang w:val="en-US" w:eastAsia="zh-CN"/>
        </w:rPr>
        <w:t>年</w:t>
      </w:r>
      <w:r>
        <w:rPr>
          <w:rFonts w:hint="eastAsia" w:ascii="宋体" w:hAnsi="宋体" w:cs="宋体"/>
          <w:b w:val="0"/>
          <w:bCs w:val="0"/>
          <w:color w:val="000000"/>
          <w:sz w:val="24"/>
          <w:szCs w:val="24"/>
          <w:highlight w:val="none"/>
          <w:shd w:val="clear" w:color="auto" w:fill="FFFFFF"/>
          <w:lang w:val="en-US" w:eastAsia="zh-CN"/>
        </w:rPr>
        <w:t>1</w:t>
      </w:r>
      <w:r>
        <w:rPr>
          <w:rFonts w:hint="eastAsia" w:ascii="宋体" w:hAnsi="宋体" w:eastAsia="宋体" w:cs="宋体"/>
          <w:b w:val="0"/>
          <w:bCs w:val="0"/>
          <w:color w:val="000000"/>
          <w:sz w:val="24"/>
          <w:szCs w:val="24"/>
          <w:highlight w:val="none"/>
          <w:shd w:val="clear" w:color="auto" w:fill="FFFFFF"/>
          <w:lang w:val="en-US" w:eastAsia="zh-CN"/>
        </w:rPr>
        <w:t>月</w:t>
      </w:r>
      <w:r>
        <w:rPr>
          <w:rFonts w:hint="eastAsia" w:ascii="宋体" w:hAnsi="宋体" w:cs="宋体"/>
          <w:b w:val="0"/>
          <w:bCs w:val="0"/>
          <w:color w:val="000000"/>
          <w:sz w:val="24"/>
          <w:szCs w:val="24"/>
          <w:highlight w:val="none"/>
          <w:shd w:val="clear" w:color="auto" w:fill="FFFFFF"/>
          <w:lang w:val="en-US" w:eastAsia="zh-CN"/>
        </w:rPr>
        <w:t>31</w:t>
      </w:r>
      <w:r>
        <w:rPr>
          <w:rFonts w:hint="eastAsia" w:ascii="宋体" w:hAnsi="宋体" w:eastAsia="宋体" w:cs="宋体"/>
          <w:b w:val="0"/>
          <w:bCs w:val="0"/>
          <w:color w:val="000000"/>
          <w:sz w:val="24"/>
          <w:szCs w:val="24"/>
          <w:highlight w:val="none"/>
          <w:shd w:val="clear" w:color="auto" w:fill="FFFFFF"/>
          <w:lang w:val="en-US" w:eastAsia="zh-CN"/>
        </w:rPr>
        <w:t>日</w:t>
      </w:r>
      <w:r>
        <w:rPr>
          <w:rFonts w:hint="eastAsia" w:ascii="宋体" w:hAnsi="宋体" w:cs="宋体"/>
          <w:b w:val="0"/>
          <w:bCs w:val="0"/>
          <w:color w:val="000000"/>
          <w:sz w:val="24"/>
          <w:szCs w:val="24"/>
          <w:highlight w:val="none"/>
          <w:shd w:val="clear" w:color="auto" w:fill="FFFFFF"/>
          <w:lang w:val="en-US" w:eastAsia="zh-CN"/>
        </w:rPr>
        <w:t>上午10:30</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2、开标地点：大冶市人民医院</w:t>
      </w:r>
      <w:r>
        <w:rPr>
          <w:rFonts w:hint="eastAsia" w:ascii="宋体" w:hAnsi="宋体" w:cs="宋体"/>
          <w:sz w:val="24"/>
          <w:lang w:val="en-US" w:eastAsia="zh-CN"/>
        </w:rPr>
        <w:t>中心院区</w:t>
      </w:r>
      <w:r>
        <w:rPr>
          <w:rFonts w:hint="eastAsia" w:ascii="宋体" w:hAnsi="宋体" w:cs="宋体"/>
          <w:b w:val="0"/>
          <w:bCs w:val="0"/>
          <w:color w:val="000000"/>
          <w:sz w:val="24"/>
          <w:szCs w:val="24"/>
          <w:shd w:val="clear" w:color="auto" w:fill="FFFFFF"/>
          <w:lang w:val="en-US" w:eastAsia="zh-CN"/>
        </w:rPr>
        <w:t xml:space="preserve">  6</w:t>
      </w:r>
      <w:r>
        <w:rPr>
          <w:rFonts w:hint="eastAsia" w:ascii="宋体" w:hAnsi="宋体" w:eastAsia="宋体" w:cs="宋体"/>
          <w:b w:val="0"/>
          <w:bCs w:val="0"/>
          <w:color w:val="000000"/>
          <w:sz w:val="24"/>
          <w:szCs w:val="24"/>
          <w:shd w:val="clear" w:color="auto" w:fill="FFFFFF"/>
          <w:lang w:val="en-US" w:eastAsia="zh-CN"/>
        </w:rPr>
        <w:t>号楼</w:t>
      </w:r>
      <w:r>
        <w:rPr>
          <w:rFonts w:hint="eastAsia" w:ascii="宋体" w:hAnsi="宋体" w:cs="宋体"/>
          <w:b w:val="0"/>
          <w:bCs w:val="0"/>
          <w:color w:val="000000"/>
          <w:sz w:val="24"/>
          <w:szCs w:val="24"/>
          <w:shd w:val="clear" w:color="auto" w:fill="FFFFFF"/>
          <w:lang w:val="en-US" w:eastAsia="zh-CN"/>
        </w:rPr>
        <w:t xml:space="preserve"> </w:t>
      </w:r>
      <w:r>
        <w:rPr>
          <w:rFonts w:hint="eastAsia" w:ascii="宋体" w:hAnsi="宋体" w:eastAsia="宋体" w:cs="宋体"/>
          <w:b w:val="0"/>
          <w:bCs w:val="0"/>
          <w:color w:val="000000"/>
          <w:sz w:val="24"/>
          <w:szCs w:val="24"/>
          <w:shd w:val="clear" w:color="auto" w:fill="FFFFFF"/>
          <w:lang w:val="en-US" w:eastAsia="zh-CN"/>
        </w:rPr>
        <w:t xml:space="preserve"> </w:t>
      </w:r>
      <w:r>
        <w:rPr>
          <w:rFonts w:hint="eastAsia" w:ascii="宋体" w:hAnsi="宋体" w:cs="宋体"/>
          <w:b w:val="0"/>
          <w:bCs w:val="0"/>
          <w:color w:val="000000"/>
          <w:sz w:val="24"/>
          <w:szCs w:val="24"/>
          <w:shd w:val="clear" w:color="auto" w:fill="FFFFFF"/>
          <w:lang w:val="en-US" w:eastAsia="zh-CN"/>
        </w:rPr>
        <w:t>9楼</w:t>
      </w:r>
      <w:r>
        <w:rPr>
          <w:rFonts w:hint="eastAsia" w:ascii="宋体" w:hAnsi="宋体" w:eastAsia="宋体" w:cs="宋体"/>
          <w:b w:val="0"/>
          <w:bCs w:val="0"/>
          <w:color w:val="000000"/>
          <w:sz w:val="24"/>
          <w:szCs w:val="24"/>
          <w:shd w:val="clear" w:color="auto" w:fill="FFFFFF"/>
          <w:lang w:val="en-US" w:eastAsia="zh-CN"/>
        </w:rPr>
        <w:t>会议室</w:t>
      </w:r>
    </w:p>
    <w:p>
      <w:pPr>
        <w:numPr>
          <w:ilvl w:val="0"/>
          <w:numId w:val="0"/>
        </w:numPr>
        <w:autoSpaceDE w:val="0"/>
        <w:autoSpaceDN w:val="0"/>
        <w:spacing w:line="520" w:lineRule="exact"/>
        <w:ind w:firstLine="482" w:firstLineChars="200"/>
        <w:rPr>
          <w:rFonts w:hint="eastAsia" w:ascii="宋体" w:hAnsi="宋体" w:eastAsia="宋体" w:cs="宋体"/>
          <w:b/>
          <w:bCs/>
          <w:color w:val="000000"/>
          <w:sz w:val="24"/>
          <w:szCs w:val="24"/>
          <w:shd w:val="clear" w:color="auto" w:fill="FFFFFF"/>
          <w:lang w:val="en-US" w:eastAsia="zh-CN"/>
        </w:rPr>
      </w:pPr>
      <w:r>
        <w:rPr>
          <w:rFonts w:hint="eastAsia" w:ascii="宋体" w:hAnsi="宋体" w:eastAsia="宋体" w:cs="宋体"/>
          <w:b/>
          <w:bCs/>
          <w:color w:val="000000"/>
          <w:sz w:val="24"/>
          <w:szCs w:val="24"/>
          <w:shd w:val="clear" w:color="auto" w:fill="FFFFFF"/>
          <w:lang w:val="en-US" w:eastAsia="zh-CN"/>
        </w:rPr>
        <w:t>六、联系方式：</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采购人：大冶市人民医院</w:t>
      </w:r>
    </w:p>
    <w:p>
      <w:pPr>
        <w:numPr>
          <w:ilvl w:val="0"/>
          <w:numId w:val="0"/>
        </w:numPr>
        <w:autoSpaceDE w:val="0"/>
        <w:autoSpaceDN w:val="0"/>
        <w:spacing w:line="520" w:lineRule="exact"/>
        <w:ind w:firstLine="480" w:firstLineChars="200"/>
        <w:rPr>
          <w:rFonts w:hint="default"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联系人：夏女士</w:t>
      </w:r>
      <w:r>
        <w:rPr>
          <w:rFonts w:hint="eastAsia" w:ascii="宋体" w:hAnsi="宋体" w:cs="宋体"/>
          <w:b w:val="0"/>
          <w:bCs w:val="0"/>
          <w:color w:val="000000"/>
          <w:sz w:val="24"/>
          <w:szCs w:val="24"/>
          <w:shd w:val="clear" w:color="auto" w:fill="FFFFFF"/>
          <w:lang w:val="en-US" w:eastAsia="zh-CN"/>
        </w:rPr>
        <w:t>、胡女士</w:t>
      </w:r>
    </w:p>
    <w:p>
      <w:pPr>
        <w:numPr>
          <w:ilvl w:val="0"/>
          <w:numId w:val="0"/>
        </w:numPr>
        <w:autoSpaceDE w:val="0"/>
        <w:autoSpaceDN w:val="0"/>
        <w:spacing w:line="520" w:lineRule="exact"/>
        <w:ind w:firstLine="480" w:firstLineChars="200"/>
        <w:rPr>
          <w:rFonts w:hint="default"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联系电话：0714-8711266</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联系地址：大冶市</w:t>
      </w:r>
      <w:r>
        <w:rPr>
          <w:rFonts w:hint="eastAsia" w:ascii="宋体" w:hAnsi="宋体" w:cs="宋体"/>
          <w:b w:val="0"/>
          <w:bCs w:val="0"/>
          <w:color w:val="000000"/>
          <w:sz w:val="24"/>
          <w:szCs w:val="24"/>
          <w:highlight w:val="none"/>
          <w:shd w:val="clear" w:color="auto" w:fill="FFFFFF"/>
          <w:lang w:val="en-US" w:eastAsia="zh-CN"/>
        </w:rPr>
        <w:t>高新区罗桥街办东港路</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p>
    <w:p>
      <w:pPr>
        <w:numPr>
          <w:ilvl w:val="0"/>
          <w:numId w:val="0"/>
        </w:numPr>
        <w:autoSpaceDE w:val="0"/>
        <w:autoSpaceDN w:val="0"/>
        <w:spacing w:line="520" w:lineRule="exact"/>
        <w:ind w:firstLine="480" w:firstLineChars="200"/>
        <w:jc w:val="right"/>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大冶市人民医院</w:t>
      </w:r>
    </w:p>
    <w:p>
      <w:pPr>
        <w:numPr>
          <w:ilvl w:val="0"/>
          <w:numId w:val="0"/>
        </w:numPr>
        <w:autoSpaceDE w:val="0"/>
        <w:autoSpaceDN w:val="0"/>
        <w:spacing w:line="520" w:lineRule="exact"/>
        <w:ind w:firstLine="480" w:firstLineChars="200"/>
        <w:jc w:val="right"/>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202</w:t>
      </w:r>
      <w:r>
        <w:rPr>
          <w:rFonts w:hint="eastAsia" w:ascii="宋体" w:hAnsi="宋体" w:cs="宋体"/>
          <w:b w:val="0"/>
          <w:bCs w:val="0"/>
          <w:color w:val="000000"/>
          <w:sz w:val="24"/>
          <w:szCs w:val="24"/>
          <w:shd w:val="clear" w:color="auto" w:fill="FFFFFF"/>
          <w:lang w:val="en-US" w:eastAsia="zh-CN"/>
        </w:rPr>
        <w:t>4</w:t>
      </w:r>
      <w:r>
        <w:rPr>
          <w:rFonts w:hint="eastAsia" w:ascii="宋体" w:hAnsi="宋体" w:eastAsia="宋体" w:cs="宋体"/>
          <w:b w:val="0"/>
          <w:bCs w:val="0"/>
          <w:color w:val="000000"/>
          <w:sz w:val="24"/>
          <w:szCs w:val="24"/>
          <w:shd w:val="clear" w:color="auto" w:fill="FFFFFF"/>
          <w:lang w:val="en-US" w:eastAsia="zh-CN"/>
        </w:rPr>
        <w:t>年</w:t>
      </w:r>
      <w:r>
        <w:rPr>
          <w:rFonts w:hint="eastAsia" w:ascii="宋体" w:hAnsi="宋体" w:cs="宋体"/>
          <w:b w:val="0"/>
          <w:bCs w:val="0"/>
          <w:color w:val="000000"/>
          <w:sz w:val="24"/>
          <w:szCs w:val="24"/>
          <w:shd w:val="clear" w:color="auto" w:fill="FFFFFF"/>
          <w:lang w:val="en-US" w:eastAsia="zh-CN"/>
        </w:rPr>
        <w:t>1月26</w:t>
      </w:r>
      <w:r>
        <w:rPr>
          <w:rFonts w:hint="eastAsia" w:ascii="宋体" w:hAnsi="宋体" w:eastAsia="宋体" w:cs="宋体"/>
          <w:b w:val="0"/>
          <w:bCs w:val="0"/>
          <w:color w:val="000000"/>
          <w:sz w:val="24"/>
          <w:szCs w:val="24"/>
          <w:shd w:val="clear" w:color="auto" w:fill="FFFFFF"/>
          <w:lang w:val="en-US" w:eastAsia="zh-CN"/>
        </w:rPr>
        <w:t>日</w:t>
      </w:r>
    </w:p>
    <w:p>
      <w:pPr>
        <w:shd w:val="clear" w:color="auto" w:fill="FFFFFF"/>
        <w:spacing w:line="350" w:lineRule="exact"/>
        <w:jc w:val="center"/>
        <w:rPr>
          <w:rFonts w:asciiTheme="majorEastAsia" w:hAnsiTheme="majorEastAsia" w:eastAsiaTheme="majorEastAsia" w:cstheme="majorEastAsia"/>
          <w:color w:val="000000" w:themeColor="text1"/>
          <w:sz w:val="36"/>
          <w:szCs w:val="36"/>
          <w14:textFill>
            <w14:solidFill>
              <w14:schemeClr w14:val="tx1"/>
            </w14:solidFill>
          </w14:textFill>
        </w:rPr>
      </w:pPr>
    </w:p>
    <w:p>
      <w:pPr>
        <w:rPr>
          <w:rFonts w:asciiTheme="majorEastAsia" w:hAnsiTheme="majorEastAsia" w:eastAsiaTheme="majorEastAsia" w:cstheme="majorEastAsia"/>
          <w:color w:val="000000" w:themeColor="text1"/>
          <w:sz w:val="36"/>
          <w:szCs w:val="36"/>
          <w14:textFill>
            <w14:solidFill>
              <w14:schemeClr w14:val="tx1"/>
            </w14:solidFill>
          </w14:textFill>
        </w:rPr>
      </w:pPr>
    </w:p>
    <w:p>
      <w:pPr>
        <w:rPr>
          <w:rFonts w:asciiTheme="majorEastAsia" w:hAnsiTheme="majorEastAsia" w:eastAsiaTheme="majorEastAsia" w:cstheme="majorEastAsia"/>
          <w:color w:val="000000" w:themeColor="text1"/>
          <w:sz w:val="36"/>
          <w:szCs w:val="36"/>
          <w14:textFill>
            <w14:solidFill>
              <w14:schemeClr w14:val="tx1"/>
            </w14:solidFill>
          </w14:textFill>
        </w:rPr>
      </w:pPr>
    </w:p>
    <w:p>
      <w:pPr>
        <w:rPr>
          <w:rFonts w:asciiTheme="majorEastAsia" w:hAnsiTheme="majorEastAsia" w:eastAsiaTheme="majorEastAsia" w:cstheme="majorEastAsia"/>
          <w:color w:val="000000" w:themeColor="text1"/>
          <w:sz w:val="36"/>
          <w:szCs w:val="36"/>
          <w14:textFill>
            <w14:solidFill>
              <w14:schemeClr w14:val="tx1"/>
            </w14:solidFill>
          </w14:textFill>
        </w:rPr>
      </w:pPr>
    </w:p>
    <w:p>
      <w:pPr>
        <w:rPr>
          <w:rFonts w:hint="default" w:asciiTheme="majorEastAsia" w:hAnsiTheme="majorEastAsia" w:eastAsiaTheme="majorEastAsia" w:cstheme="majorEastAsia"/>
          <w:b/>
          <w:bCs/>
          <w:color w:val="000000" w:themeColor="text1"/>
          <w:sz w:val="36"/>
          <w:szCs w:val="36"/>
          <w:lang w:val="en-US" w:eastAsia="zh-CN"/>
          <w14:textFill>
            <w14:solidFill>
              <w14:schemeClr w14:val="tx1"/>
            </w14:solidFill>
          </w14:textFill>
        </w:rPr>
      </w:pPr>
    </w:p>
    <w:p>
      <w:pPr>
        <w:pStyle w:val="7"/>
        <w:jc w:val="both"/>
        <w:rPr>
          <w:rFonts w:hint="eastAsia" w:asciiTheme="majorEastAsia" w:hAnsiTheme="majorEastAsia" w:eastAsiaTheme="majorEastAsia" w:cstheme="majorEastAsia"/>
          <w:b/>
          <w:bCs/>
          <w:color w:val="000000" w:themeColor="text1"/>
          <w:sz w:val="36"/>
          <w:szCs w:val="36"/>
          <w:lang w:val="en-US" w:eastAsia="zh-CN"/>
          <w14:textFill>
            <w14:solidFill>
              <w14:schemeClr w14:val="tx1"/>
            </w14:solidFill>
          </w14:textFill>
        </w:rPr>
      </w:pPr>
    </w:p>
    <w:p>
      <w:pPr>
        <w:pStyle w:val="7"/>
        <w:jc w:val="center"/>
        <w:rPr>
          <w:rFonts w:hint="eastAsia" w:asciiTheme="majorEastAsia" w:hAnsiTheme="majorEastAsia" w:eastAsiaTheme="majorEastAsia" w:cstheme="majorEastAsia"/>
          <w:b/>
          <w:bCs/>
          <w:color w:val="000000" w:themeColor="text1"/>
          <w:sz w:val="36"/>
          <w:szCs w:val="36"/>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36"/>
          <w:szCs w:val="36"/>
          <w:lang w:val="en-US" w:eastAsia="zh-CN"/>
          <w14:textFill>
            <w14:solidFill>
              <w14:schemeClr w14:val="tx1"/>
            </w14:solidFill>
          </w14:textFill>
        </w:rPr>
        <w:t>报价须知</w:t>
      </w:r>
    </w:p>
    <w:p>
      <w:pPr>
        <w:rPr>
          <w:rFonts w:hint="default"/>
          <w:lang w:val="en-US" w:eastAsia="zh-CN"/>
        </w:rPr>
      </w:pPr>
    </w:p>
    <w:p>
      <w:pPr>
        <w:pStyle w:val="27"/>
        <w:numPr>
          <w:ilvl w:val="0"/>
          <w:numId w:val="0"/>
        </w:numPr>
        <w:adjustRightInd w:val="0"/>
        <w:snapToGrid w:val="0"/>
        <w:spacing w:line="48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C00000"/>
          <w:sz w:val="24"/>
          <w:szCs w:val="24"/>
          <w:shd w:val="clear" w:color="auto" w:fill="FFFFFF"/>
          <w:lang w:val="en-US" w:eastAsia="zh-CN"/>
        </w:rPr>
        <w:t>报价要求：报价以人民币报价。供应商根据清单自行报价，不超过采购人预算价均为有效报价，报价超过</w:t>
      </w:r>
      <w:r>
        <w:rPr>
          <w:rFonts w:hint="eastAsia" w:ascii="宋体" w:hAnsi="宋体" w:cs="宋体"/>
          <w:b w:val="0"/>
          <w:bCs w:val="0"/>
          <w:color w:val="C00000"/>
          <w:sz w:val="24"/>
          <w:szCs w:val="24"/>
          <w:shd w:val="clear" w:color="auto" w:fill="FFFFFF"/>
          <w:lang w:val="en-US" w:eastAsia="zh-CN"/>
        </w:rPr>
        <w:t>预算</w:t>
      </w:r>
      <w:r>
        <w:rPr>
          <w:rFonts w:hint="eastAsia" w:ascii="宋体" w:hAnsi="宋体" w:eastAsia="宋体" w:cs="宋体"/>
          <w:b w:val="0"/>
          <w:bCs w:val="0"/>
          <w:color w:val="C00000"/>
          <w:sz w:val="24"/>
          <w:szCs w:val="24"/>
          <w:shd w:val="clear" w:color="auto" w:fill="FFFFFF"/>
          <w:lang w:val="en-US" w:eastAsia="zh-CN"/>
        </w:rPr>
        <w:t>的，其响应文件将被否决。</w:t>
      </w:r>
      <w:r>
        <w:rPr>
          <w:rFonts w:hint="eastAsia" w:ascii="宋体" w:hAnsi="宋体" w:cs="宋体"/>
          <w:b w:val="0"/>
          <w:bCs w:val="0"/>
          <w:color w:val="C00000"/>
          <w:sz w:val="24"/>
          <w:szCs w:val="24"/>
          <w:shd w:val="clear" w:color="auto" w:fill="FFFFFF"/>
          <w:lang w:val="en-US" w:eastAsia="zh-CN"/>
        </w:rPr>
        <w:t>本项目为包干价，报价内容包括但不限于清单所列产品、安装服务、所需配件、运输、工具及设备使用、售后服务、劳保、利润、税金等完成项目所需的全部费用。</w:t>
      </w:r>
      <w:r>
        <w:rPr>
          <w:rFonts w:hint="eastAsia" w:ascii="宋体" w:hAnsi="宋体" w:eastAsia="宋体" w:cs="宋体"/>
          <w:b w:val="0"/>
          <w:bCs w:val="0"/>
          <w:color w:val="C00000"/>
          <w:sz w:val="24"/>
          <w:szCs w:val="24"/>
          <w:shd w:val="clear" w:color="auto" w:fill="FFFFFF"/>
          <w:lang w:val="en-US" w:eastAsia="zh-CN"/>
        </w:rPr>
        <w:t>对于本文件中未列明，供应商认为必需的费用也需列入总报价。在合同实施时，采购人将不予支付成交供应商没有列入的项目费用，并认为此项目的一切费用已包括在总报价中。</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2" w:firstLineChars="200"/>
        <w:textAlignment w:val="auto"/>
        <w:rPr>
          <w:rFonts w:hint="eastAsia" w:ascii="宋体" w:hAnsi="宋体" w:eastAsia="宋体" w:cs="宋体"/>
          <w:b/>
          <w:bCs/>
          <w:color w:val="000000"/>
          <w:sz w:val="24"/>
          <w:szCs w:val="24"/>
          <w:shd w:val="clear" w:color="auto" w:fill="FFFFFF"/>
          <w:lang w:val="en-US" w:eastAsia="zh-CN"/>
        </w:rPr>
      </w:pPr>
      <w:r>
        <w:rPr>
          <w:rFonts w:hint="eastAsia" w:ascii="宋体" w:hAnsi="宋体" w:eastAsia="宋体" w:cs="宋体"/>
          <w:b/>
          <w:bCs/>
          <w:color w:val="000000"/>
          <w:sz w:val="24"/>
          <w:szCs w:val="24"/>
          <w:shd w:val="clear" w:color="auto" w:fill="FFFFFF"/>
          <w:lang w:val="en-US" w:eastAsia="zh-CN"/>
        </w:rPr>
        <w:t>一、响应文件提供材料</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1、满足《中华人民共和国政府采购法》第二十二条规定。即：</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（1）具有独立承担民事责任的能力；（提供承诺函及营业执照复印件、法人身份证复印件并加盖公章）</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（2）具有良好的商业信誉和健全的财务会计制度；（提供承诺函或财务审计报告并加盖公章）</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（3）具有履行合同所必需的设备和专业技术能力；（提供承诺函或人员资质及设备清单并加盖公章）</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（4）有依法缴纳税收和社会保障资金的良好记录；（提供承诺函或缴费凭证并加盖公章）</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（5）参加政府采购活动前三年内，在经营活动中没有重大违法记录；（提供承诺函并加盖公章）</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（6）法律、行政法规规定的其他条件。</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2、未被列入失信被执行人、重大税收违法案件当事人名单，未被列入政府采购严重违法失信行为记录名单。（提供承诺函和信用中国网站截图）</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3</w:t>
      </w:r>
      <w:r>
        <w:rPr>
          <w:rFonts w:hint="eastAsia" w:ascii="宋体" w:hAnsi="宋体" w:eastAsia="宋体" w:cs="宋体"/>
          <w:b w:val="0"/>
          <w:bCs w:val="0"/>
          <w:color w:val="000000"/>
          <w:sz w:val="24"/>
          <w:szCs w:val="24"/>
          <w:shd w:val="clear" w:color="auto" w:fill="FFFFFF"/>
          <w:lang w:val="en-US" w:eastAsia="zh-CN"/>
        </w:rPr>
        <w:t>、本项目不接受联合体投标。（提供承诺函）</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4</w:t>
      </w:r>
      <w:r>
        <w:rPr>
          <w:rFonts w:hint="eastAsia" w:ascii="宋体" w:hAnsi="宋体" w:eastAsia="宋体" w:cs="宋体"/>
          <w:b w:val="0"/>
          <w:bCs w:val="0"/>
          <w:color w:val="000000"/>
          <w:sz w:val="24"/>
          <w:szCs w:val="24"/>
          <w:shd w:val="clear" w:color="auto" w:fill="FFFFFF"/>
          <w:lang w:val="en-US" w:eastAsia="zh-CN"/>
        </w:rPr>
        <w:t>、报价</w:t>
      </w:r>
      <w:r>
        <w:rPr>
          <w:rFonts w:hint="eastAsia" w:ascii="宋体" w:hAnsi="宋体" w:cs="宋体"/>
          <w:b w:val="0"/>
          <w:bCs w:val="0"/>
          <w:color w:val="000000"/>
          <w:sz w:val="24"/>
          <w:szCs w:val="24"/>
          <w:shd w:val="clear" w:color="auto" w:fill="FFFFFF"/>
          <w:lang w:val="en-US" w:eastAsia="zh-CN"/>
        </w:rPr>
        <w:t>清</w:t>
      </w:r>
      <w:r>
        <w:rPr>
          <w:rFonts w:hint="eastAsia" w:ascii="宋体" w:hAnsi="宋体" w:eastAsia="宋体" w:cs="宋体"/>
          <w:b w:val="0"/>
          <w:bCs w:val="0"/>
          <w:color w:val="000000"/>
          <w:sz w:val="24"/>
          <w:szCs w:val="24"/>
          <w:shd w:val="clear" w:color="auto" w:fill="FFFFFF"/>
          <w:lang w:val="en-US" w:eastAsia="zh-CN"/>
        </w:rPr>
        <w:t>单原件</w:t>
      </w:r>
      <w:r>
        <w:rPr>
          <w:rFonts w:hint="eastAsia" w:ascii="宋体" w:hAnsi="宋体" w:cs="宋体"/>
          <w:b w:val="0"/>
          <w:bCs w:val="0"/>
          <w:color w:val="000000"/>
          <w:sz w:val="24"/>
          <w:szCs w:val="24"/>
          <w:shd w:val="clear" w:color="auto" w:fill="FFFFFF"/>
          <w:lang w:val="en-US" w:eastAsia="zh-CN"/>
        </w:rPr>
        <w:t>并加盖公章。</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5</w:t>
      </w:r>
      <w:r>
        <w:rPr>
          <w:rFonts w:hint="eastAsia" w:ascii="宋体" w:hAnsi="宋体" w:eastAsia="宋体" w:cs="宋体"/>
          <w:b w:val="0"/>
          <w:bCs w:val="0"/>
          <w:color w:val="000000"/>
          <w:sz w:val="24"/>
          <w:szCs w:val="24"/>
          <w:shd w:val="clear" w:color="auto" w:fill="FFFFFF"/>
          <w:lang w:val="en-US" w:eastAsia="zh-CN"/>
        </w:rPr>
        <w:t>、法人身份证复印件、授权代理人身份证复印件及授权委托书。</w:t>
      </w:r>
    </w:p>
    <w:p>
      <w:pPr>
        <w:widowControl/>
        <w:adjustRightInd w:val="0"/>
        <w:snapToGrid w:val="0"/>
        <w:spacing w:line="480" w:lineRule="exact"/>
        <w:ind w:firstLine="480" w:firstLineChars="200"/>
        <w:jc w:val="left"/>
        <w:rPr>
          <w:rFonts w:hint="eastAsia"/>
          <w:bCs/>
          <w:sz w:val="24"/>
          <w:lang w:val="en-US" w:eastAsia="zh-CN"/>
        </w:rPr>
      </w:pPr>
      <w:r>
        <w:rPr>
          <w:rFonts w:hint="eastAsia"/>
          <w:bCs/>
          <w:sz w:val="24"/>
          <w:lang w:val="en-US" w:eastAsia="zh-CN"/>
        </w:rPr>
        <w:t>7、提供</w:t>
      </w:r>
      <w:r>
        <w:rPr>
          <w:rFonts w:hint="eastAsia" w:ascii="宋体" w:hAnsi="宋体" w:cs="宋体"/>
          <w:bCs/>
          <w:sz w:val="24"/>
          <w:shd w:val="clear" w:color="auto" w:fill="FFFFFF"/>
        </w:rPr>
        <w:t>两人以上的《高空作业操作证》以及高空作业保险</w:t>
      </w:r>
      <w:r>
        <w:rPr>
          <w:rFonts w:hint="eastAsia" w:ascii="宋体" w:hAnsi="宋体" w:cs="宋体"/>
          <w:bCs/>
          <w:sz w:val="24"/>
          <w:shd w:val="clear" w:color="auto" w:fill="FFFFFF"/>
          <w:lang w:eastAsia="zh-CN"/>
        </w:rPr>
        <w:t>，</w:t>
      </w:r>
      <w:r>
        <w:rPr>
          <w:rFonts w:hint="eastAsia" w:ascii="宋体" w:hAnsi="宋体" w:cs="宋体"/>
          <w:b w:val="0"/>
          <w:bCs w:val="0"/>
          <w:color w:val="000000"/>
          <w:sz w:val="24"/>
          <w:szCs w:val="24"/>
          <w:shd w:val="clear" w:color="auto" w:fill="FFFFFF"/>
          <w:lang w:val="en-US" w:eastAsia="zh-CN"/>
        </w:rPr>
        <w:t>复印件并加盖公章。</w:t>
      </w:r>
    </w:p>
    <w:p>
      <w:pPr>
        <w:autoSpaceDE w:val="0"/>
        <w:autoSpaceDN w:val="0"/>
        <w:spacing w:line="520" w:lineRule="exact"/>
        <w:ind w:firstLine="480" w:firstLineChars="200"/>
        <w:rPr>
          <w:rFonts w:hint="default" w:ascii="宋体" w:hAnsi="宋体" w:eastAsia="宋体" w:cs="宋体"/>
          <w:b w:val="0"/>
          <w:bCs w:val="0"/>
          <w:color w:val="000000"/>
          <w:sz w:val="24"/>
          <w:szCs w:val="24"/>
          <w:shd w:val="clear" w:color="auto" w:fill="FFFFFF"/>
          <w:lang w:val="en-US" w:eastAsia="zh-CN"/>
        </w:rPr>
      </w:pPr>
      <w:r>
        <w:rPr>
          <w:rFonts w:hint="eastAsia"/>
          <w:bCs/>
          <w:sz w:val="24"/>
          <w:lang w:val="en-US" w:eastAsia="zh-CN"/>
        </w:rPr>
        <w:t>8、</w:t>
      </w:r>
      <w:r>
        <w:rPr>
          <w:rFonts w:hint="eastAsia"/>
          <w:bCs/>
          <w:sz w:val="24"/>
          <w:lang w:eastAsia="zh-CN"/>
        </w:rPr>
        <w:t>供应商</w:t>
      </w:r>
      <w:r>
        <w:rPr>
          <w:rFonts w:hint="eastAsia"/>
          <w:bCs/>
          <w:sz w:val="24"/>
          <w:lang w:val="en-US" w:eastAsia="zh-CN"/>
        </w:rPr>
        <w:t>认为有必要</w:t>
      </w:r>
      <w:r>
        <w:rPr>
          <w:rFonts w:hint="eastAsia"/>
          <w:bCs/>
          <w:sz w:val="24"/>
          <w:lang w:eastAsia="zh-CN"/>
        </w:rPr>
        <w:t>提供的其它有关资料。</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2" w:firstLineChars="200"/>
        <w:textAlignment w:val="auto"/>
        <w:rPr>
          <w:rFonts w:hint="eastAsia" w:ascii="宋体" w:hAnsi="宋体" w:eastAsia="宋体" w:cs="宋体"/>
          <w:b/>
          <w:bCs/>
          <w:color w:val="000000"/>
          <w:sz w:val="24"/>
          <w:szCs w:val="24"/>
          <w:shd w:val="clear" w:color="auto" w:fill="FFFFFF"/>
          <w:lang w:val="en-US" w:eastAsia="zh-CN"/>
        </w:rPr>
      </w:pPr>
      <w:r>
        <w:rPr>
          <w:rFonts w:hint="eastAsia" w:ascii="宋体" w:hAnsi="宋体" w:eastAsia="宋体" w:cs="宋体"/>
          <w:b/>
          <w:bCs/>
          <w:color w:val="000000"/>
          <w:sz w:val="24"/>
          <w:szCs w:val="24"/>
          <w:shd w:val="clear" w:color="auto" w:fill="FFFFFF"/>
          <w:lang w:val="en-US" w:eastAsia="zh-CN"/>
        </w:rPr>
        <w:t>二、询价响应文件的份数、封装和递交</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供应商应编制响应文件一式三份，分一份正本和</w:t>
      </w:r>
      <w:r>
        <w:rPr>
          <w:rFonts w:hint="eastAsia" w:ascii="宋体" w:hAnsi="宋体" w:cs="宋体"/>
          <w:b w:val="0"/>
          <w:bCs w:val="0"/>
          <w:color w:val="000000"/>
          <w:sz w:val="24"/>
          <w:szCs w:val="24"/>
          <w:shd w:val="clear" w:color="auto" w:fill="FFFFFF"/>
          <w:lang w:val="en-US" w:eastAsia="zh-CN"/>
        </w:rPr>
        <w:t>两</w:t>
      </w:r>
      <w:r>
        <w:rPr>
          <w:rFonts w:hint="eastAsia" w:ascii="宋体" w:hAnsi="宋体" w:eastAsia="宋体" w:cs="宋体"/>
          <w:b w:val="0"/>
          <w:bCs w:val="0"/>
          <w:color w:val="000000"/>
          <w:sz w:val="24"/>
          <w:szCs w:val="24"/>
          <w:shd w:val="clear" w:color="auto" w:fill="FFFFFF"/>
          <w:lang w:val="en-US" w:eastAsia="zh-CN"/>
        </w:rPr>
        <w:t>份副本。每份文件要注明“正本”和“副本”字样，响应文件的副本与正本不符，以正本为准。响应文件的正本和所有副本应密封提交。请按时间要求</w:t>
      </w:r>
      <w:r>
        <w:rPr>
          <w:rFonts w:hint="eastAsia" w:ascii="宋体" w:hAnsi="宋体" w:cs="宋体"/>
          <w:b w:val="0"/>
          <w:bCs w:val="0"/>
          <w:color w:val="000000"/>
          <w:sz w:val="24"/>
          <w:szCs w:val="24"/>
          <w:shd w:val="clear" w:color="auto" w:fill="FFFFFF"/>
          <w:lang w:val="en-US" w:eastAsia="zh-CN"/>
        </w:rPr>
        <w:t>将</w:t>
      </w:r>
      <w:r>
        <w:rPr>
          <w:rFonts w:hint="eastAsia" w:ascii="宋体" w:hAnsi="宋体" w:eastAsia="宋体" w:cs="宋体"/>
          <w:b w:val="0"/>
          <w:bCs w:val="0"/>
          <w:color w:val="000000"/>
          <w:sz w:val="24"/>
          <w:szCs w:val="24"/>
          <w:shd w:val="clear" w:color="auto" w:fill="FFFFFF"/>
          <w:lang w:val="en-US" w:eastAsia="zh-CN"/>
        </w:rPr>
        <w:t>密封文件送达指定地点。</w:t>
      </w:r>
      <w:r>
        <w:rPr>
          <w:rFonts w:hint="eastAsia" w:ascii="宋体" w:hAnsi="宋体" w:cs="宋体"/>
          <w:b w:val="0"/>
          <w:bCs w:val="0"/>
          <w:color w:val="C00000"/>
          <w:sz w:val="24"/>
          <w:szCs w:val="24"/>
          <w:shd w:val="clear" w:color="auto" w:fill="FFFFFF"/>
          <w:lang w:val="en-US" w:eastAsia="zh-CN"/>
        </w:rPr>
        <w:t>（报价表另单独密封一份）</w:t>
      </w:r>
    </w:p>
    <w:p>
      <w:pPr>
        <w:pStyle w:val="27"/>
        <w:keepNext w:val="0"/>
        <w:keepLines w:val="0"/>
        <w:pageBreakBefore w:val="0"/>
        <w:widowControl w:val="0"/>
        <w:numPr>
          <w:ilvl w:val="0"/>
          <w:numId w:val="0"/>
        </w:numPr>
        <w:kinsoku/>
        <w:wordWrap/>
        <w:overflowPunct/>
        <w:topLinePunct w:val="0"/>
        <w:bidi w:val="0"/>
        <w:spacing w:line="480" w:lineRule="exact"/>
        <w:ind w:firstLine="482" w:firstLineChars="200"/>
        <w:textAlignment w:val="auto"/>
        <w:rPr>
          <w:rFonts w:hint="default" w:ascii="宋体" w:hAnsi="宋体" w:eastAsia="宋体" w:cs="宋体"/>
          <w:b/>
          <w:bCs/>
          <w:color w:val="000000"/>
          <w:sz w:val="24"/>
          <w:szCs w:val="24"/>
          <w:shd w:val="clear" w:color="auto" w:fill="FFFFFF"/>
          <w:lang w:val="en-US" w:eastAsia="zh-CN"/>
        </w:rPr>
      </w:pPr>
      <w:r>
        <w:rPr>
          <w:rFonts w:hint="eastAsia" w:ascii="宋体" w:hAnsi="宋体" w:cs="宋体"/>
          <w:b/>
          <w:bCs/>
          <w:color w:val="000000"/>
          <w:sz w:val="24"/>
          <w:szCs w:val="24"/>
          <w:shd w:val="clear" w:color="auto" w:fill="FFFFFF"/>
          <w:lang w:val="en-US" w:eastAsia="zh-CN"/>
        </w:rPr>
        <w:t>三、确定成交供应商</w:t>
      </w:r>
    </w:p>
    <w:p>
      <w:pPr>
        <w:widowControl/>
        <w:spacing w:line="440" w:lineRule="exact"/>
        <w:ind w:firstLine="240" w:firstLineChars="100"/>
        <w:rPr>
          <w:rFonts w:hint="eastAsia" w:ascii="宋体" w:hAnsi="宋体"/>
          <w:kern w:val="0"/>
          <w:sz w:val="24"/>
        </w:rPr>
      </w:pPr>
      <w:r>
        <w:rPr>
          <w:rFonts w:hint="eastAsia" w:ascii="宋体" w:hAnsi="宋体"/>
          <w:color w:val="C00000"/>
          <w:kern w:val="0"/>
          <w:sz w:val="24"/>
        </w:rPr>
        <w:t>采购人从询价小组提出的成交候选人中根据符合采购需求、质量和服务相等且报价最低的原则确定成交供应商。</w:t>
      </w:r>
    </w:p>
    <w:p>
      <w:pPr>
        <w:widowControl/>
        <w:spacing w:line="440" w:lineRule="exact"/>
        <w:ind w:firstLine="240" w:firstLineChars="100"/>
        <w:rPr>
          <w:rFonts w:hint="eastAsia" w:ascii="宋体" w:hAnsi="宋体"/>
          <w:kern w:val="0"/>
          <w:sz w:val="24"/>
        </w:rPr>
      </w:pPr>
    </w:p>
    <w:p>
      <w:pPr>
        <w:pStyle w:val="27"/>
        <w:keepNext w:val="0"/>
        <w:keepLines w:val="0"/>
        <w:pageBreakBefore w:val="0"/>
        <w:widowControl w:val="0"/>
        <w:numPr>
          <w:ilvl w:val="0"/>
          <w:numId w:val="0"/>
        </w:numPr>
        <w:kinsoku/>
        <w:wordWrap/>
        <w:overflowPunct/>
        <w:topLinePunct w:val="0"/>
        <w:bidi w:val="0"/>
        <w:spacing w:line="480" w:lineRule="exact"/>
        <w:textAlignment w:val="auto"/>
        <w:rPr>
          <w:rFonts w:hint="eastAsia" w:ascii="黑体" w:hAnsi="黑体" w:eastAsia="黑体" w:cs="黑体"/>
          <w:b w:val="0"/>
          <w:bCs w:val="0"/>
          <w:color w:val="000000"/>
          <w:sz w:val="40"/>
          <w:szCs w:val="40"/>
          <w:shd w:val="clear" w:color="auto" w:fill="FFFFFF"/>
          <w:lang w:val="en-US" w:eastAsia="zh-CN"/>
        </w:rPr>
      </w:pPr>
    </w:p>
    <w:p>
      <w:pPr>
        <w:pStyle w:val="27"/>
        <w:keepNext w:val="0"/>
        <w:keepLines w:val="0"/>
        <w:pageBreakBefore w:val="0"/>
        <w:widowControl w:val="0"/>
        <w:numPr>
          <w:ilvl w:val="0"/>
          <w:numId w:val="0"/>
        </w:numPr>
        <w:kinsoku/>
        <w:wordWrap/>
        <w:overflowPunct/>
        <w:topLinePunct w:val="0"/>
        <w:bidi w:val="0"/>
        <w:spacing w:line="480" w:lineRule="exact"/>
        <w:ind w:firstLine="3200" w:firstLineChars="800"/>
        <w:textAlignment w:val="auto"/>
        <w:rPr>
          <w:rFonts w:hint="eastAsia" w:ascii="黑体" w:hAnsi="黑体" w:eastAsia="黑体" w:cs="黑体"/>
          <w:b w:val="0"/>
          <w:bCs w:val="0"/>
          <w:color w:val="000000"/>
          <w:sz w:val="40"/>
          <w:szCs w:val="40"/>
          <w:shd w:val="clear" w:color="auto" w:fill="FFFFFF"/>
          <w:lang w:val="en-US" w:eastAsia="zh-CN"/>
        </w:rPr>
      </w:pPr>
      <w:r>
        <w:rPr>
          <w:rFonts w:hint="eastAsia" w:ascii="黑体" w:hAnsi="黑体" w:eastAsia="黑体" w:cs="黑体"/>
          <w:b w:val="0"/>
          <w:bCs w:val="0"/>
          <w:color w:val="000000"/>
          <w:sz w:val="40"/>
          <w:szCs w:val="40"/>
          <w:shd w:val="clear" w:color="auto" w:fill="FFFFFF"/>
          <w:lang w:val="en-US" w:eastAsia="zh-CN"/>
        </w:rPr>
        <w:t>采购需求</w:t>
      </w:r>
    </w:p>
    <w:p>
      <w:pPr>
        <w:pStyle w:val="27"/>
        <w:keepNext w:val="0"/>
        <w:keepLines w:val="0"/>
        <w:pageBreakBefore w:val="0"/>
        <w:widowControl w:val="0"/>
        <w:numPr>
          <w:ilvl w:val="0"/>
          <w:numId w:val="0"/>
        </w:numPr>
        <w:kinsoku/>
        <w:wordWrap/>
        <w:overflowPunct/>
        <w:topLinePunct w:val="0"/>
        <w:bidi w:val="0"/>
        <w:spacing w:line="480" w:lineRule="exact"/>
        <w:ind w:firstLine="240" w:firstLineChars="1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一、参数要求：</w:t>
      </w:r>
    </w:p>
    <w:tbl>
      <w:tblPr>
        <w:tblStyle w:val="18"/>
        <w:tblW w:w="8277" w:type="dxa"/>
        <w:tblInd w:w="99" w:type="dxa"/>
        <w:tblLayout w:type="fixed"/>
        <w:tblCellMar>
          <w:top w:w="0" w:type="dxa"/>
          <w:left w:w="108" w:type="dxa"/>
          <w:bottom w:w="0" w:type="dxa"/>
          <w:right w:w="108" w:type="dxa"/>
        </w:tblCellMar>
      </w:tblPr>
      <w:tblGrid>
        <w:gridCol w:w="1092"/>
        <w:gridCol w:w="2468"/>
        <w:gridCol w:w="1417"/>
        <w:gridCol w:w="1140"/>
        <w:gridCol w:w="1080"/>
        <w:gridCol w:w="1080"/>
      </w:tblGrid>
      <w:tr>
        <w:tblPrEx>
          <w:tblCellMar>
            <w:top w:w="0" w:type="dxa"/>
            <w:left w:w="108" w:type="dxa"/>
            <w:bottom w:w="0" w:type="dxa"/>
            <w:right w:w="108" w:type="dxa"/>
          </w:tblCellMar>
        </w:tblPrEx>
        <w:trPr>
          <w:trHeight w:val="702" w:hRule="atLeast"/>
        </w:trPr>
        <w:tc>
          <w:tcPr>
            <w:tcW w:w="10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序号</w:t>
            </w:r>
          </w:p>
        </w:tc>
        <w:tc>
          <w:tcPr>
            <w:tcW w:w="246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名称</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数量</w:t>
            </w:r>
          </w:p>
        </w:tc>
        <w:tc>
          <w:tcPr>
            <w:tcW w:w="11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单位</w:t>
            </w:r>
          </w:p>
        </w:tc>
        <w:tc>
          <w:tcPr>
            <w:tcW w:w="10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单价</w:t>
            </w:r>
          </w:p>
        </w:tc>
        <w:tc>
          <w:tcPr>
            <w:tcW w:w="10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小计</w:t>
            </w:r>
          </w:p>
        </w:tc>
      </w:tr>
      <w:tr>
        <w:tblPrEx>
          <w:tblCellMar>
            <w:top w:w="0" w:type="dxa"/>
            <w:left w:w="108" w:type="dxa"/>
            <w:bottom w:w="0" w:type="dxa"/>
            <w:right w:w="108" w:type="dxa"/>
          </w:tblCellMar>
        </w:tblPrEx>
        <w:trPr>
          <w:trHeight w:val="567" w:hRule="atLeast"/>
        </w:trPr>
        <w:tc>
          <w:tcPr>
            <w:tcW w:w="10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24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打孔（穿墙）</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537" w:hRule="atLeast"/>
        </w:trPr>
        <w:tc>
          <w:tcPr>
            <w:tcW w:w="10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24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空调铜管</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米</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567" w:hRule="atLeast"/>
        </w:trPr>
        <w:tc>
          <w:tcPr>
            <w:tcW w:w="10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24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支架（钢制）</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副</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532" w:hRule="atLeast"/>
        </w:trPr>
        <w:tc>
          <w:tcPr>
            <w:tcW w:w="10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p>
        </w:tc>
        <w:tc>
          <w:tcPr>
            <w:tcW w:w="24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合计</w:t>
            </w:r>
          </w:p>
        </w:tc>
        <w:tc>
          <w:tcPr>
            <w:tcW w:w="4717"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元</w:t>
            </w:r>
          </w:p>
        </w:tc>
      </w:tr>
    </w:tbl>
    <w:p>
      <w:pPr>
        <w:pStyle w:val="16"/>
        <w:shd w:val="clear" w:color="auto" w:fill="FFFFFF"/>
        <w:spacing w:before="0" w:beforeAutospacing="0" w:after="0" w:afterAutospacing="0" w:line="400" w:lineRule="exact"/>
        <w:rPr>
          <w:rFonts w:cs="Arial"/>
          <w:sz w:val="30"/>
          <w:szCs w:val="30"/>
        </w:rPr>
      </w:pPr>
    </w:p>
    <w:p>
      <w:pPr>
        <w:pStyle w:val="27"/>
        <w:numPr>
          <w:ilvl w:val="0"/>
          <w:numId w:val="0"/>
        </w:numPr>
        <w:adjustRightInd w:val="0"/>
        <w:snapToGrid w:val="0"/>
        <w:spacing w:line="480" w:lineRule="exact"/>
        <w:ind w:firstLine="480" w:firstLineChars="200"/>
        <w:rPr>
          <w:rFonts w:hint="default" w:ascii="宋体" w:hAnsi="宋体" w:eastAsia="宋体" w:cs="宋体"/>
          <w:b w:val="0"/>
          <w:bCs w:val="0"/>
          <w:color w:val="C00000"/>
          <w:kern w:val="2"/>
          <w:sz w:val="24"/>
          <w:szCs w:val="24"/>
          <w:shd w:val="clear" w:color="auto" w:fill="FFFFFF"/>
          <w:lang w:val="en-US" w:eastAsia="zh-CN" w:bidi="ar-SA"/>
        </w:rPr>
      </w:pPr>
      <w:r>
        <w:rPr>
          <w:rFonts w:hint="eastAsia" w:ascii="宋体" w:hAnsi="宋体" w:eastAsia="宋体" w:cs="宋体"/>
          <w:b w:val="0"/>
          <w:bCs w:val="0"/>
          <w:color w:val="C00000"/>
          <w:kern w:val="2"/>
          <w:sz w:val="24"/>
          <w:szCs w:val="24"/>
          <w:shd w:val="clear" w:color="auto" w:fill="FFFFFF"/>
          <w:lang w:val="en-US" w:eastAsia="zh-CN" w:bidi="ar-SA"/>
        </w:rPr>
        <w:t>项目地址：大冶市人民医院中心院区、东港公租房</w:t>
      </w:r>
    </w:p>
    <w:p>
      <w:pPr>
        <w:widowControl/>
        <w:adjustRightInd w:val="0"/>
        <w:snapToGrid w:val="0"/>
        <w:spacing w:line="480" w:lineRule="exact"/>
        <w:jc w:val="left"/>
        <w:rPr>
          <w:rFonts w:hint="default" w:ascii="宋体" w:hAnsi="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240" w:firstLineChars="100"/>
        <w:textAlignment w:val="auto"/>
        <w:rPr>
          <w:rFonts w:hint="eastAsia" w:ascii="宋体" w:hAnsi="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三、商务要求</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1、</w:t>
      </w:r>
      <w:r>
        <w:rPr>
          <w:rFonts w:hint="eastAsia" w:ascii="宋体" w:hAnsi="宋体" w:eastAsia="宋体" w:cs="宋体"/>
          <w:b w:val="0"/>
          <w:bCs w:val="0"/>
          <w:color w:val="000000"/>
          <w:sz w:val="24"/>
          <w:szCs w:val="24"/>
          <w:shd w:val="clear" w:color="auto" w:fill="FFFFFF"/>
          <w:lang w:val="en-US" w:eastAsia="zh-CN"/>
        </w:rPr>
        <w:t>工期：合同签订后1</w:t>
      </w:r>
      <w:r>
        <w:rPr>
          <w:rFonts w:hint="eastAsia" w:ascii="宋体" w:hAnsi="宋体" w:cs="宋体"/>
          <w:b w:val="0"/>
          <w:bCs w:val="0"/>
          <w:color w:val="000000"/>
          <w:sz w:val="24"/>
          <w:szCs w:val="24"/>
          <w:shd w:val="clear" w:color="auto" w:fill="FFFFFF"/>
          <w:lang w:val="en-US" w:eastAsia="zh-CN"/>
        </w:rPr>
        <w:t>0</w:t>
      </w:r>
      <w:r>
        <w:rPr>
          <w:rFonts w:hint="eastAsia" w:ascii="宋体" w:hAnsi="宋体" w:eastAsia="宋体" w:cs="宋体"/>
          <w:b w:val="0"/>
          <w:bCs w:val="0"/>
          <w:color w:val="000000"/>
          <w:sz w:val="24"/>
          <w:szCs w:val="24"/>
          <w:shd w:val="clear" w:color="auto" w:fill="FFFFFF"/>
          <w:lang w:val="en-US" w:eastAsia="zh-CN"/>
        </w:rPr>
        <w:t>个日历日内实施完毕。</w:t>
      </w:r>
    </w:p>
    <w:p>
      <w:pPr>
        <w:adjustRightInd w:val="0"/>
        <w:snapToGrid w:val="0"/>
        <w:spacing w:line="480" w:lineRule="exact"/>
        <w:ind w:firstLine="480" w:firstLineChars="200"/>
        <w:rPr>
          <w:rFonts w:hint="eastAsia" w:ascii="宋体" w:hAnsi="宋体" w:cs="宋体"/>
          <w:bCs/>
          <w:sz w:val="24"/>
          <w:shd w:val="clear" w:color="auto" w:fill="FFFFFF"/>
        </w:rPr>
      </w:pPr>
      <w:r>
        <w:rPr>
          <w:rFonts w:hint="eastAsia" w:ascii="宋体" w:hAnsi="宋体" w:cs="宋体"/>
          <w:b w:val="0"/>
          <w:bCs w:val="0"/>
          <w:color w:val="000000"/>
          <w:sz w:val="24"/>
          <w:szCs w:val="24"/>
          <w:shd w:val="clear" w:color="auto" w:fill="FFFFFF"/>
          <w:lang w:val="en-US" w:eastAsia="zh-CN"/>
        </w:rPr>
        <w:t>2、质保期：一年</w:t>
      </w:r>
    </w:p>
    <w:p>
      <w:pPr>
        <w:spacing w:line="480" w:lineRule="exact"/>
        <w:ind w:firstLine="477" w:firstLineChars="199"/>
        <w:rPr>
          <w:rFonts w:hint="eastAsia" w:ascii="宋体" w:hAnsi="宋体" w:eastAsia="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3、付款方式：</w:t>
      </w:r>
      <w:r>
        <w:rPr>
          <w:rFonts w:hint="eastAsia" w:ascii="宋体" w:hAnsi="宋体" w:eastAsia="宋体" w:cs="宋体"/>
          <w:b w:val="0"/>
          <w:bCs w:val="0"/>
          <w:color w:val="000000"/>
          <w:sz w:val="24"/>
          <w:szCs w:val="24"/>
          <w:shd w:val="clear" w:color="auto" w:fill="FFFFFF"/>
          <w:lang w:val="en-US" w:eastAsia="zh-CN"/>
        </w:rPr>
        <w:t>项目完成验收后一次性支付合同款。</w:t>
      </w:r>
    </w:p>
    <w:p>
      <w:pPr>
        <w:keepNext w:val="0"/>
        <w:keepLines w:val="0"/>
        <w:pageBreakBefore w:val="0"/>
        <w:widowControl w:val="0"/>
        <w:numPr>
          <w:ilvl w:val="0"/>
          <w:numId w:val="0"/>
        </w:numPr>
        <w:kinsoku/>
        <w:wordWrap/>
        <w:overflowPunct/>
        <w:topLinePunct w:val="0"/>
        <w:autoSpaceDE w:val="0"/>
        <w:autoSpaceDN w:val="0"/>
        <w:bidi w:val="0"/>
        <w:spacing w:line="480" w:lineRule="exact"/>
        <w:textAlignment w:val="auto"/>
        <w:rPr>
          <w:rFonts w:hint="default" w:ascii="宋体" w:hAnsi="宋体" w:eastAsia="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textAlignment w:val="auto"/>
        <w:rPr>
          <w:rFonts w:hint="eastAsia" w:ascii="宋体" w:hAnsi="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textAlignment w:val="auto"/>
        <w:rPr>
          <w:rFonts w:hint="eastAsia" w:ascii="宋体" w:hAnsi="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textAlignment w:val="auto"/>
        <w:rPr>
          <w:rFonts w:hint="eastAsia" w:ascii="宋体" w:hAnsi="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textAlignment w:val="auto"/>
        <w:rPr>
          <w:rFonts w:hint="eastAsia" w:ascii="宋体" w:hAnsi="宋体" w:cs="宋体"/>
          <w:b w:val="0"/>
          <w:bCs w:val="0"/>
          <w:color w:val="000000"/>
          <w:sz w:val="24"/>
          <w:szCs w:val="24"/>
          <w:shd w:val="clear" w:color="auto" w:fill="FFFFFF"/>
          <w:lang w:val="en-US" w:eastAsia="zh-CN"/>
        </w:rPr>
      </w:pPr>
      <w:bookmarkStart w:id="1" w:name="_GoBack"/>
      <w:bookmarkEnd w:id="1"/>
    </w:p>
    <w:p>
      <w:pPr>
        <w:keepNext w:val="0"/>
        <w:keepLines w:val="0"/>
        <w:pageBreakBefore w:val="0"/>
        <w:widowControl w:val="0"/>
        <w:numPr>
          <w:ilvl w:val="0"/>
          <w:numId w:val="0"/>
        </w:numPr>
        <w:kinsoku/>
        <w:wordWrap/>
        <w:overflowPunct/>
        <w:topLinePunct w:val="0"/>
        <w:autoSpaceDE w:val="0"/>
        <w:autoSpaceDN w:val="0"/>
        <w:bidi w:val="0"/>
        <w:spacing w:line="480" w:lineRule="exact"/>
        <w:textAlignment w:val="auto"/>
        <w:rPr>
          <w:rFonts w:hint="default"/>
          <w:lang w:val="en-US" w:eastAsia="zh-CN"/>
        </w:rPr>
      </w:pPr>
      <w:r>
        <w:rPr>
          <w:rFonts w:hint="eastAsia" w:ascii="宋体" w:hAnsi="宋体" w:eastAsia="宋体" w:cs="宋体"/>
          <w:b w:val="0"/>
          <w:bCs w:val="0"/>
          <w:color w:val="000000"/>
          <w:sz w:val="24"/>
          <w:szCs w:val="24"/>
          <w:shd w:val="clear" w:color="auto" w:fill="FFFFFF"/>
          <w:lang w:val="en-US" w:eastAsia="zh-CN"/>
        </w:rPr>
        <w:t>附件</w:t>
      </w:r>
      <w:r>
        <w:rPr>
          <w:rFonts w:hint="eastAsia"/>
          <w:lang w:val="en-US" w:eastAsia="zh-CN"/>
        </w:rPr>
        <w:t>：</w:t>
      </w:r>
    </w:p>
    <w:p>
      <w:pPr>
        <w:bidi w:val="0"/>
        <w:rPr>
          <w:rFonts w:hint="default"/>
          <w:lang w:val="en-US" w:eastAsia="zh-CN"/>
        </w:rPr>
      </w:pPr>
    </w:p>
    <w:p>
      <w:pPr>
        <w:bidi w:val="0"/>
        <w:rPr>
          <w:rFonts w:hint="default"/>
          <w:lang w:val="en-US" w:eastAsia="zh-CN"/>
        </w:rPr>
      </w:pPr>
    </w:p>
    <w:p>
      <w:pPr>
        <w:jc w:val="center"/>
        <w:rPr>
          <w:rFonts w:hint="eastAsia" w:ascii="宋体" w:hAnsi="宋体"/>
          <w:b/>
          <w:sz w:val="44"/>
          <w:szCs w:val="44"/>
        </w:rPr>
      </w:pPr>
      <w:r>
        <w:rPr>
          <w:rFonts w:hint="eastAsia" w:ascii="宋体" w:hAnsi="宋体"/>
          <w:b/>
          <w:sz w:val="44"/>
          <w:szCs w:val="44"/>
        </w:rPr>
        <w:t>报  价  表</w:t>
      </w:r>
    </w:p>
    <w:p>
      <w:pPr>
        <w:spacing w:line="360" w:lineRule="auto"/>
        <w:rPr>
          <w:rFonts w:hint="eastAsia" w:ascii="宋体" w:hAnsi="宋体"/>
          <w:szCs w:val="21"/>
        </w:rPr>
      </w:pPr>
    </w:p>
    <w:p>
      <w:pPr>
        <w:spacing w:line="360" w:lineRule="auto"/>
        <w:rPr>
          <w:rFonts w:hint="eastAsia" w:ascii="宋体" w:hAnsi="宋体"/>
          <w:sz w:val="28"/>
          <w:szCs w:val="28"/>
        </w:rPr>
      </w:pPr>
      <w:r>
        <w:rPr>
          <w:rFonts w:hint="eastAsia" w:ascii="宋体" w:hAnsi="宋体"/>
          <w:sz w:val="28"/>
          <w:szCs w:val="28"/>
        </w:rPr>
        <w:t>项目名称：</w:t>
      </w:r>
    </w:p>
    <w:p>
      <w:pPr>
        <w:spacing w:line="360" w:lineRule="auto"/>
        <w:rPr>
          <w:rFonts w:hint="eastAsia" w:ascii="宋体" w:hAnsi="宋体"/>
          <w:szCs w:val="21"/>
        </w:rPr>
      </w:pPr>
      <w:r>
        <w:rPr>
          <w:rFonts w:hint="eastAsia" w:ascii="宋体" w:hAnsi="宋体"/>
          <w:sz w:val="28"/>
          <w:szCs w:val="28"/>
        </w:rPr>
        <w:t>项目编号：</w:t>
      </w:r>
    </w:p>
    <w:tbl>
      <w:tblPr>
        <w:tblStyle w:val="18"/>
        <w:tblW w:w="8277" w:type="dxa"/>
        <w:tblInd w:w="99" w:type="dxa"/>
        <w:tblLayout w:type="fixed"/>
        <w:tblCellMar>
          <w:top w:w="0" w:type="dxa"/>
          <w:left w:w="108" w:type="dxa"/>
          <w:bottom w:w="0" w:type="dxa"/>
          <w:right w:w="108" w:type="dxa"/>
        </w:tblCellMar>
      </w:tblPr>
      <w:tblGrid>
        <w:gridCol w:w="1092"/>
        <w:gridCol w:w="2468"/>
        <w:gridCol w:w="1417"/>
        <w:gridCol w:w="1140"/>
        <w:gridCol w:w="1080"/>
        <w:gridCol w:w="1080"/>
      </w:tblGrid>
      <w:tr>
        <w:tblPrEx>
          <w:tblCellMar>
            <w:top w:w="0" w:type="dxa"/>
            <w:left w:w="108" w:type="dxa"/>
            <w:bottom w:w="0" w:type="dxa"/>
            <w:right w:w="108" w:type="dxa"/>
          </w:tblCellMar>
        </w:tblPrEx>
        <w:trPr>
          <w:trHeight w:val="702" w:hRule="atLeast"/>
        </w:trPr>
        <w:tc>
          <w:tcPr>
            <w:tcW w:w="10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序号</w:t>
            </w:r>
          </w:p>
        </w:tc>
        <w:tc>
          <w:tcPr>
            <w:tcW w:w="246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名称</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数量</w:t>
            </w:r>
          </w:p>
        </w:tc>
        <w:tc>
          <w:tcPr>
            <w:tcW w:w="11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单位</w:t>
            </w:r>
          </w:p>
        </w:tc>
        <w:tc>
          <w:tcPr>
            <w:tcW w:w="10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单价</w:t>
            </w:r>
          </w:p>
        </w:tc>
        <w:tc>
          <w:tcPr>
            <w:tcW w:w="10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小计</w:t>
            </w:r>
          </w:p>
        </w:tc>
      </w:tr>
      <w:tr>
        <w:tblPrEx>
          <w:tblCellMar>
            <w:top w:w="0" w:type="dxa"/>
            <w:left w:w="108" w:type="dxa"/>
            <w:bottom w:w="0" w:type="dxa"/>
            <w:right w:w="108" w:type="dxa"/>
          </w:tblCellMar>
        </w:tblPrEx>
        <w:trPr>
          <w:trHeight w:val="567" w:hRule="atLeast"/>
        </w:trPr>
        <w:tc>
          <w:tcPr>
            <w:tcW w:w="10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24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打孔（穿墙）</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537" w:hRule="atLeast"/>
        </w:trPr>
        <w:tc>
          <w:tcPr>
            <w:tcW w:w="10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24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空调铜管</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米</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567" w:hRule="atLeast"/>
        </w:trPr>
        <w:tc>
          <w:tcPr>
            <w:tcW w:w="10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24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支架（钢制）</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副</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p>
        </w:tc>
      </w:tr>
      <w:tr>
        <w:tblPrEx>
          <w:tblCellMar>
            <w:top w:w="0" w:type="dxa"/>
            <w:left w:w="108" w:type="dxa"/>
            <w:bottom w:w="0" w:type="dxa"/>
            <w:right w:w="108" w:type="dxa"/>
          </w:tblCellMar>
        </w:tblPrEx>
        <w:trPr>
          <w:trHeight w:val="532" w:hRule="atLeast"/>
        </w:trPr>
        <w:tc>
          <w:tcPr>
            <w:tcW w:w="109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p>
        </w:tc>
        <w:tc>
          <w:tcPr>
            <w:tcW w:w="24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合计</w:t>
            </w:r>
          </w:p>
        </w:tc>
        <w:tc>
          <w:tcPr>
            <w:tcW w:w="4717" w:type="dxa"/>
            <w:gridSpan w:val="4"/>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元</w:t>
            </w:r>
          </w:p>
        </w:tc>
      </w:tr>
    </w:tbl>
    <w:p>
      <w:pPr>
        <w:pStyle w:val="10"/>
        <w:rPr>
          <w:rFonts w:hint="eastAsia" w:hAnsi="宋体"/>
        </w:rPr>
      </w:pPr>
    </w:p>
    <w:p>
      <w:pPr>
        <w:pStyle w:val="10"/>
        <w:rPr>
          <w:rFonts w:hint="eastAsia" w:hAnsi="宋体"/>
        </w:rPr>
      </w:pPr>
    </w:p>
    <w:p>
      <w:pPr>
        <w:pStyle w:val="10"/>
        <w:spacing w:line="360" w:lineRule="auto"/>
        <w:rPr>
          <w:rFonts w:hint="eastAsia" w:hAnsi="宋体"/>
          <w:sz w:val="28"/>
          <w:szCs w:val="28"/>
          <w:u w:val="single"/>
        </w:rPr>
      </w:pPr>
      <w:r>
        <w:rPr>
          <w:rFonts w:hint="eastAsia" w:hAnsi="宋体"/>
          <w:sz w:val="28"/>
          <w:szCs w:val="28"/>
        </w:rPr>
        <w:t>法定代表人或法定代表人授权代表（签字）:</w:t>
      </w:r>
      <w:r>
        <w:rPr>
          <w:rFonts w:hint="eastAsia" w:hAnsi="宋体"/>
          <w:sz w:val="28"/>
          <w:szCs w:val="28"/>
          <w:u w:val="single"/>
        </w:rPr>
        <w:t xml:space="preserve">              </w:t>
      </w:r>
    </w:p>
    <w:p>
      <w:pPr>
        <w:pStyle w:val="10"/>
        <w:spacing w:line="360" w:lineRule="auto"/>
        <w:rPr>
          <w:rFonts w:hint="eastAsia" w:hAnsi="宋体"/>
          <w:sz w:val="28"/>
          <w:szCs w:val="28"/>
          <w:u w:val="single"/>
        </w:rPr>
      </w:pPr>
      <w:r>
        <w:rPr>
          <w:rFonts w:hint="eastAsia" w:hAnsi="宋体"/>
          <w:sz w:val="28"/>
          <w:szCs w:val="28"/>
        </w:rPr>
        <w:t>供应商名称（盖章）：</w:t>
      </w:r>
      <w:r>
        <w:rPr>
          <w:rFonts w:hint="eastAsia" w:hAnsi="宋体"/>
          <w:sz w:val="28"/>
          <w:szCs w:val="28"/>
          <w:u w:val="single"/>
        </w:rPr>
        <w:t xml:space="preserve">    </w:t>
      </w:r>
      <w:r>
        <w:rPr>
          <w:rFonts w:hint="eastAsia" w:hAnsi="宋体"/>
          <w:sz w:val="28"/>
          <w:szCs w:val="28"/>
          <w:u w:val="single"/>
          <w:lang w:val="en-US" w:eastAsia="zh-CN"/>
        </w:rPr>
        <w:t xml:space="preserve">                </w:t>
      </w:r>
      <w:r>
        <w:rPr>
          <w:rFonts w:hint="eastAsia" w:hAnsi="宋体"/>
          <w:sz w:val="28"/>
          <w:szCs w:val="28"/>
          <w:u w:val="single"/>
        </w:rPr>
        <w:t xml:space="preserve">  </w:t>
      </w:r>
    </w:p>
    <w:p>
      <w:pPr>
        <w:pStyle w:val="10"/>
        <w:spacing w:line="360" w:lineRule="auto"/>
        <w:rPr>
          <w:rFonts w:hint="eastAsia" w:hAnsi="宋体"/>
          <w:sz w:val="28"/>
          <w:szCs w:val="28"/>
          <w:u w:val="single"/>
        </w:rPr>
      </w:pPr>
      <w:r>
        <w:rPr>
          <w:rFonts w:hint="eastAsia" w:hAnsi="宋体"/>
          <w:sz w:val="28"/>
          <w:szCs w:val="28"/>
        </w:rPr>
        <w:t>报价时间：</w:t>
      </w:r>
      <w:r>
        <w:rPr>
          <w:rFonts w:hint="eastAsia" w:hAnsi="宋体"/>
          <w:sz w:val="28"/>
          <w:szCs w:val="28"/>
          <w:u w:val="single"/>
        </w:rPr>
        <w:t xml:space="preserve">     </w:t>
      </w:r>
      <w:r>
        <w:rPr>
          <w:rFonts w:hint="eastAsia" w:hAnsi="宋体"/>
          <w:sz w:val="28"/>
          <w:szCs w:val="28"/>
        </w:rPr>
        <w:t>年</w:t>
      </w:r>
      <w:r>
        <w:rPr>
          <w:rFonts w:hint="eastAsia" w:hAnsi="宋体"/>
          <w:sz w:val="28"/>
          <w:szCs w:val="28"/>
          <w:u w:val="single"/>
        </w:rPr>
        <w:t xml:space="preserve">     </w:t>
      </w:r>
      <w:r>
        <w:rPr>
          <w:rFonts w:hint="eastAsia" w:hAnsi="宋体"/>
          <w:sz w:val="28"/>
          <w:szCs w:val="28"/>
        </w:rPr>
        <w:t>月</w:t>
      </w:r>
      <w:r>
        <w:rPr>
          <w:rFonts w:hint="eastAsia" w:hAnsi="宋体"/>
          <w:sz w:val="28"/>
          <w:szCs w:val="28"/>
          <w:u w:val="single"/>
        </w:rPr>
        <w:t xml:space="preserve">    </w:t>
      </w:r>
      <w:r>
        <w:rPr>
          <w:rFonts w:hint="eastAsia" w:hAnsi="宋体"/>
          <w:sz w:val="28"/>
          <w:szCs w:val="28"/>
        </w:rPr>
        <w:t xml:space="preserve">日 </w:t>
      </w:r>
    </w:p>
    <w:p>
      <w:pPr>
        <w:adjustRightInd w:val="0"/>
        <w:snapToGrid w:val="0"/>
        <w:rPr>
          <w:rFonts w:hint="eastAsia" w:ascii="宋体" w:hAnsi="宋体"/>
          <w:sz w:val="24"/>
        </w:rPr>
      </w:pPr>
    </w:p>
    <w:p>
      <w:pPr>
        <w:spacing w:line="440" w:lineRule="exact"/>
        <w:ind w:firstLine="840"/>
        <w:rPr>
          <w:rFonts w:eastAsia="仿宋_GB2312"/>
          <w:szCs w:val="21"/>
        </w:rPr>
      </w:pPr>
    </w:p>
    <w:p>
      <w:pPr>
        <w:spacing w:line="440" w:lineRule="exact"/>
        <w:ind w:firstLine="840"/>
        <w:rPr>
          <w:rFonts w:eastAsia="仿宋_GB2312"/>
          <w:szCs w:val="21"/>
        </w:rPr>
      </w:pPr>
    </w:p>
    <w:p>
      <w:pPr>
        <w:spacing w:line="440" w:lineRule="exact"/>
        <w:ind w:firstLine="840"/>
        <w:rPr>
          <w:rFonts w:eastAsia="仿宋_GB2312"/>
          <w:szCs w:val="21"/>
        </w:rPr>
      </w:pPr>
    </w:p>
    <w:p>
      <w:pPr>
        <w:spacing w:line="440" w:lineRule="exact"/>
        <w:ind w:firstLine="840"/>
        <w:rPr>
          <w:rFonts w:eastAsia="仿宋_GB2312"/>
          <w:szCs w:val="21"/>
        </w:rPr>
      </w:pPr>
    </w:p>
    <w:p>
      <w:pPr>
        <w:spacing w:line="440" w:lineRule="exact"/>
        <w:ind w:firstLine="840"/>
        <w:rPr>
          <w:rFonts w:eastAsia="仿宋_GB2312"/>
          <w:szCs w:val="21"/>
        </w:rPr>
      </w:pPr>
    </w:p>
    <w:p>
      <w:pPr>
        <w:spacing w:line="440" w:lineRule="exact"/>
        <w:ind w:firstLine="840"/>
        <w:rPr>
          <w:rFonts w:eastAsia="仿宋_GB2312"/>
          <w:szCs w:val="21"/>
        </w:rPr>
      </w:pPr>
    </w:p>
    <w:p>
      <w:pPr>
        <w:spacing w:line="440" w:lineRule="exact"/>
        <w:ind w:firstLine="840"/>
        <w:rPr>
          <w:rFonts w:eastAsia="仿宋_GB2312"/>
          <w:szCs w:val="21"/>
        </w:rPr>
      </w:pPr>
    </w:p>
    <w:p>
      <w:pPr>
        <w:spacing w:line="440" w:lineRule="exact"/>
        <w:ind w:firstLine="840"/>
        <w:rPr>
          <w:rFonts w:eastAsia="仿宋_GB2312"/>
          <w:szCs w:val="21"/>
        </w:rPr>
      </w:pPr>
    </w:p>
    <w:p>
      <w:pPr>
        <w:spacing w:line="440" w:lineRule="exact"/>
        <w:ind w:firstLine="840"/>
        <w:rPr>
          <w:rFonts w:eastAsia="仿宋_GB2312"/>
          <w:szCs w:val="21"/>
        </w:rPr>
      </w:pPr>
    </w:p>
    <w:p>
      <w:pPr>
        <w:spacing w:line="440" w:lineRule="exact"/>
        <w:ind w:firstLine="840"/>
        <w:rPr>
          <w:rFonts w:eastAsia="仿宋_GB2312"/>
          <w:szCs w:val="21"/>
        </w:rPr>
      </w:pPr>
    </w:p>
    <w:p>
      <w:pPr>
        <w:spacing w:line="440" w:lineRule="exact"/>
        <w:ind w:firstLine="840"/>
        <w:rPr>
          <w:rFonts w:eastAsia="仿宋_GB2312"/>
          <w:szCs w:val="21"/>
        </w:rPr>
      </w:pPr>
    </w:p>
    <w:p>
      <w:pPr>
        <w:spacing w:line="440" w:lineRule="exact"/>
        <w:ind w:firstLine="840"/>
        <w:rPr>
          <w:rFonts w:eastAsia="仿宋_GB2312"/>
          <w:szCs w:val="21"/>
        </w:rPr>
      </w:pPr>
    </w:p>
    <w:p>
      <w:pPr>
        <w:spacing w:line="440" w:lineRule="exact"/>
        <w:rPr>
          <w:rFonts w:eastAsia="仿宋_GB2312"/>
          <w:szCs w:val="21"/>
        </w:rPr>
      </w:pPr>
    </w:p>
    <w:p>
      <w:pPr>
        <w:rPr>
          <w:sz w:val="24"/>
        </w:rPr>
      </w:pPr>
    </w:p>
    <w:p>
      <w:pPr>
        <w:jc w:val="center"/>
        <w:rPr>
          <w:bCs/>
          <w:sz w:val="32"/>
          <w:szCs w:val="32"/>
        </w:rPr>
      </w:pPr>
      <w:r>
        <w:rPr>
          <w:bCs/>
          <w:sz w:val="32"/>
          <w:szCs w:val="32"/>
        </w:rPr>
        <w:t>法人代表授权书</w:t>
      </w:r>
    </w:p>
    <w:p>
      <w:pPr>
        <w:spacing w:before="156" w:beforeLines="50" w:after="312" w:afterLines="100"/>
        <w:rPr>
          <w:bCs/>
          <w:sz w:val="24"/>
        </w:rPr>
      </w:pPr>
    </w:p>
    <w:p>
      <w:pPr>
        <w:spacing w:before="156" w:beforeLines="50" w:after="312" w:afterLines="100"/>
        <w:rPr>
          <w:bCs/>
          <w:sz w:val="24"/>
        </w:rPr>
      </w:pPr>
      <w:r>
        <w:rPr>
          <w:rFonts w:hint="eastAsia"/>
          <w:bCs/>
          <w:sz w:val="24"/>
          <w:u w:val="single"/>
        </w:rPr>
        <w:t>（采购人名称）</w:t>
      </w:r>
      <w:r>
        <w:rPr>
          <w:bCs/>
          <w:sz w:val="24"/>
        </w:rPr>
        <w:t>：</w:t>
      </w:r>
    </w:p>
    <w:p>
      <w:pPr>
        <w:spacing w:line="440" w:lineRule="exact"/>
        <w:ind w:firstLine="480" w:firstLineChars="200"/>
        <w:rPr>
          <w:bCs/>
          <w:sz w:val="24"/>
        </w:rPr>
      </w:pPr>
      <w:r>
        <w:rPr>
          <w:bCs/>
          <w:sz w:val="24"/>
          <w:u w:val="single"/>
        </w:rPr>
        <w:t>（供应商名称）</w:t>
      </w:r>
      <w:r>
        <w:rPr>
          <w:bCs/>
          <w:sz w:val="24"/>
        </w:rPr>
        <w:t>在下面签字的（</w:t>
      </w:r>
      <w:r>
        <w:rPr>
          <w:bCs/>
          <w:sz w:val="24"/>
          <w:u w:val="single"/>
        </w:rPr>
        <w:t>法定代表人姓名、职务</w:t>
      </w:r>
      <w:r>
        <w:rPr>
          <w:bCs/>
          <w:sz w:val="24"/>
        </w:rPr>
        <w:t>）代表本公司授权（供应商名称）的下面签字的</w:t>
      </w:r>
      <w:r>
        <w:rPr>
          <w:bCs/>
          <w:sz w:val="24"/>
          <w:u w:val="single"/>
        </w:rPr>
        <w:t>（被授权代表的姓名、职务）</w:t>
      </w:r>
      <w:r>
        <w:rPr>
          <w:bCs/>
          <w:sz w:val="24"/>
        </w:rPr>
        <w:t>为本公司的合法代理人，就（</w:t>
      </w:r>
      <w:r>
        <w:rPr>
          <w:bCs/>
          <w:sz w:val="24"/>
          <w:u w:val="single"/>
        </w:rPr>
        <w:t>项目名称</w:t>
      </w:r>
      <w:r>
        <w:rPr>
          <w:rFonts w:hint="eastAsia" w:ascii="宋体" w:hAnsi="宋体"/>
          <w:sz w:val="24"/>
          <w:u w:val="single"/>
        </w:rPr>
        <w:t>/</w:t>
      </w:r>
      <w:r>
        <w:rPr>
          <w:rFonts w:hint="eastAsia"/>
          <w:bCs/>
          <w:sz w:val="24"/>
          <w:u w:val="single"/>
        </w:rPr>
        <w:t>编号</w:t>
      </w:r>
      <w:r>
        <w:rPr>
          <w:bCs/>
          <w:sz w:val="24"/>
        </w:rPr>
        <w:t>）的</w:t>
      </w:r>
      <w:r>
        <w:rPr>
          <w:rFonts w:hint="eastAsia"/>
          <w:bCs/>
          <w:sz w:val="24"/>
        </w:rPr>
        <w:t>报价</w:t>
      </w:r>
      <w:r>
        <w:rPr>
          <w:bCs/>
          <w:sz w:val="24"/>
        </w:rPr>
        <w:t>，以本公司的名义处理一切与之有关的事务。</w:t>
      </w:r>
    </w:p>
    <w:p>
      <w:pPr>
        <w:spacing w:line="440" w:lineRule="exact"/>
        <w:ind w:firstLine="480" w:firstLineChars="200"/>
        <w:rPr>
          <w:bCs/>
          <w:sz w:val="24"/>
        </w:rPr>
      </w:pPr>
      <w:r>
        <w:rPr>
          <w:bCs/>
          <w:sz w:val="24"/>
        </w:rPr>
        <w:t>本授权书自</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日至</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日止签字有效。</w:t>
      </w:r>
    </w:p>
    <w:p>
      <w:pPr>
        <w:spacing w:line="440" w:lineRule="exact"/>
        <w:ind w:firstLine="480" w:firstLineChars="200"/>
        <w:rPr>
          <w:bCs/>
          <w:sz w:val="24"/>
        </w:rPr>
      </w:pPr>
      <w:r>
        <w:rPr>
          <w:bCs/>
          <w:sz w:val="24"/>
        </w:rPr>
        <w:t>特此声明。</w:t>
      </w:r>
    </w:p>
    <w:p>
      <w:pPr>
        <w:spacing w:before="156" w:beforeLines="50" w:after="312" w:afterLines="100" w:line="440" w:lineRule="exact"/>
        <w:rPr>
          <w:bCs/>
          <w:sz w:val="24"/>
        </w:rPr>
      </w:pPr>
    </w:p>
    <w:p>
      <w:pPr>
        <w:spacing w:before="312" w:beforeLines="100" w:after="100" w:afterAutospacing="1"/>
        <w:ind w:firstLine="480" w:firstLineChars="200"/>
        <w:rPr>
          <w:bCs/>
          <w:sz w:val="24"/>
        </w:rPr>
      </w:pPr>
      <w:r>
        <w:rPr>
          <w:bCs/>
          <w:sz w:val="24"/>
        </w:rPr>
        <w:t>委托人名称（公章）：</w:t>
      </w:r>
      <w:r>
        <w:rPr>
          <w:rFonts w:hint="eastAsia"/>
          <w:bCs/>
          <w:sz w:val="24"/>
        </w:rPr>
        <w:t xml:space="preserve">                     </w:t>
      </w:r>
      <w:r>
        <w:rPr>
          <w:bCs/>
          <w:sz w:val="24"/>
        </w:rPr>
        <w:t>被授权人（签字或盖章）：</w:t>
      </w:r>
    </w:p>
    <w:p>
      <w:pPr>
        <w:spacing w:before="312" w:beforeLines="100" w:after="100" w:afterAutospacing="1"/>
        <w:ind w:firstLine="480" w:firstLineChars="200"/>
        <w:rPr>
          <w:bCs/>
          <w:sz w:val="24"/>
          <w:u w:val="single"/>
        </w:rPr>
      </w:pPr>
      <w:r>
        <w:rPr>
          <w:bCs/>
          <w:sz w:val="24"/>
        </w:rPr>
        <w:t>法定代表人（签字或盖章）：</w:t>
      </w:r>
      <w:r>
        <w:rPr>
          <w:rFonts w:hint="eastAsia"/>
          <w:bCs/>
          <w:sz w:val="24"/>
        </w:rPr>
        <w:t xml:space="preserve">               </w:t>
      </w:r>
      <w:r>
        <w:rPr>
          <w:bCs/>
          <w:sz w:val="24"/>
        </w:rPr>
        <w:t>身份证号码：</w:t>
      </w:r>
    </w:p>
    <w:p>
      <w:pPr>
        <w:spacing w:before="312" w:beforeLines="100" w:after="100" w:afterAutospacing="1"/>
        <w:ind w:firstLine="480" w:firstLineChars="200"/>
        <w:rPr>
          <w:bCs/>
          <w:sz w:val="24"/>
          <w:u w:val="single"/>
        </w:rPr>
      </w:pPr>
      <w:r>
        <w:rPr>
          <w:bCs/>
          <w:sz w:val="24"/>
        </w:rPr>
        <w:t>电话：</w:t>
      </w:r>
      <w:r>
        <w:rPr>
          <w:rFonts w:hint="eastAsia"/>
          <w:bCs/>
          <w:sz w:val="24"/>
        </w:rPr>
        <w:t xml:space="preserve"> </w:t>
      </w:r>
      <w:r>
        <w:rPr>
          <w:bCs/>
          <w:sz w:val="24"/>
        </w:rPr>
        <w:t xml:space="preserve">                                  电话（手机）：</w:t>
      </w:r>
    </w:p>
    <w:p>
      <w:pPr>
        <w:spacing w:before="156" w:beforeLines="50" w:after="312" w:afterLines="100"/>
        <w:rPr>
          <w:bCs/>
          <w:sz w:val="24"/>
          <w:u w:val="single"/>
        </w:rPr>
      </w:pPr>
    </w:p>
    <w:tbl>
      <w:tblPr>
        <w:tblStyle w:val="18"/>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9118" w:type="dxa"/>
            <w:vAlign w:val="top"/>
          </w:tcPr>
          <w:p>
            <w:pPr>
              <w:spacing w:before="156" w:beforeLines="50" w:after="312" w:afterLines="100"/>
              <w:rPr>
                <w:bCs/>
                <w:sz w:val="24"/>
              </w:rPr>
            </w:pPr>
            <w:r>
              <w:rPr>
                <w:bCs/>
                <w:sz w:val="24"/>
              </w:rPr>
              <w:t>粘贴</w:t>
            </w:r>
            <w:r>
              <w:rPr>
                <w:rFonts w:hint="eastAsia"/>
                <w:bCs/>
                <w:sz w:val="24"/>
              </w:rPr>
              <w:t>法定代表人和</w:t>
            </w:r>
            <w:r>
              <w:rPr>
                <w:bCs/>
                <w:sz w:val="24"/>
              </w:rPr>
              <w:t>被授权人身份证（复印件）</w:t>
            </w:r>
          </w:p>
        </w:tc>
      </w:tr>
    </w:tbl>
    <w:p>
      <w:pPr>
        <w:spacing w:line="360" w:lineRule="auto"/>
        <w:rPr>
          <w:rFonts w:hint="eastAsia"/>
          <w:bCs/>
          <w:sz w:val="32"/>
          <w:szCs w:val="32"/>
        </w:rPr>
      </w:pPr>
      <w:r>
        <w:rPr>
          <w:rFonts w:eastAsia="仿宋_GB2312"/>
          <w:bCs/>
          <w:sz w:val="24"/>
        </w:rPr>
        <w:br w:type="page"/>
      </w:r>
    </w:p>
    <w:p>
      <w:pPr>
        <w:spacing w:line="500" w:lineRule="exact"/>
        <w:jc w:val="center"/>
        <w:rPr>
          <w:bCs/>
          <w:sz w:val="32"/>
          <w:szCs w:val="32"/>
        </w:rPr>
      </w:pPr>
      <w:r>
        <w:rPr>
          <w:rFonts w:hint="eastAsia"/>
          <w:bCs/>
          <w:sz w:val="32"/>
          <w:szCs w:val="32"/>
        </w:rPr>
        <w:t>资格证明文件</w:t>
      </w:r>
    </w:p>
    <w:p>
      <w:pPr>
        <w:rPr>
          <w:rFonts w:eastAsia="仿宋_GB2312"/>
          <w:bCs/>
          <w:sz w:val="28"/>
          <w:szCs w:val="28"/>
        </w:rPr>
      </w:pPr>
    </w:p>
    <w:p>
      <w:pPr>
        <w:spacing w:line="440" w:lineRule="exact"/>
        <w:ind w:left="360" w:hanging="360" w:hangingChars="150"/>
        <w:jc w:val="center"/>
        <w:rPr>
          <w:bCs/>
          <w:sz w:val="24"/>
        </w:rPr>
      </w:pPr>
      <w:r>
        <w:rPr>
          <w:rFonts w:hint="eastAsia"/>
          <w:bCs/>
          <w:sz w:val="24"/>
        </w:rPr>
        <w:t>（符合供应商资质条件、能力和信誉</w:t>
      </w:r>
      <w:r>
        <w:rPr>
          <w:bCs/>
          <w:sz w:val="24"/>
        </w:rPr>
        <w:t>的</w:t>
      </w:r>
      <w:r>
        <w:rPr>
          <w:rFonts w:hint="eastAsia"/>
          <w:bCs/>
          <w:sz w:val="24"/>
        </w:rPr>
        <w:t>资格</w:t>
      </w:r>
      <w:r>
        <w:rPr>
          <w:bCs/>
          <w:sz w:val="24"/>
        </w:rPr>
        <w:t>证明材料</w:t>
      </w:r>
      <w:r>
        <w:rPr>
          <w:rFonts w:hint="eastAsia"/>
          <w:bCs/>
          <w:sz w:val="24"/>
        </w:rPr>
        <w:t>）</w:t>
      </w:r>
    </w:p>
    <w:p>
      <w:pPr>
        <w:spacing w:line="440" w:lineRule="exact"/>
        <w:ind w:left="360" w:hanging="360" w:hangingChars="150"/>
        <w:rPr>
          <w:bCs/>
          <w:sz w:val="24"/>
        </w:rPr>
      </w:pPr>
    </w:p>
    <w:p>
      <w:pPr>
        <w:widowControl/>
        <w:jc w:val="left"/>
        <w:rPr>
          <w:rFonts w:hint="eastAsia"/>
          <w:bCs/>
          <w:sz w:val="24"/>
        </w:rPr>
      </w:pPr>
    </w:p>
    <w:p>
      <w:pPr>
        <w:spacing w:before="156" w:beforeLines="50" w:after="312" w:afterLines="100" w:line="420" w:lineRule="exact"/>
        <w:rPr>
          <w:rFonts w:hint="eastAsia"/>
          <w:bCs/>
          <w:sz w:val="32"/>
          <w:szCs w:val="32"/>
          <w:lang w:val="en-US" w:eastAsia="zh-CN"/>
        </w:rPr>
      </w:pPr>
      <w:bookmarkStart w:id="0" w:name="_Toc511648600"/>
      <w:r>
        <w:rPr>
          <w:bCs/>
          <w:sz w:val="24"/>
        </w:rPr>
        <w:br w:type="page"/>
      </w:r>
      <w:bookmarkEnd w:id="0"/>
    </w:p>
    <w:p>
      <w:pPr>
        <w:spacing w:line="360" w:lineRule="auto"/>
        <w:ind w:firstLine="2891" w:firstLineChars="900"/>
        <w:jc w:val="left"/>
        <w:outlineLvl w:val="1"/>
        <w:rPr>
          <w:rFonts w:hint="eastAsia" w:ascii="宋体" w:hAnsi="宋体"/>
          <w:b/>
          <w:sz w:val="32"/>
          <w:szCs w:val="32"/>
        </w:rPr>
      </w:pPr>
      <w:r>
        <w:rPr>
          <w:rFonts w:hint="eastAsia" w:ascii="Times New Roman" w:hAnsi="Times New Roman" w:eastAsia="宋体" w:cs="Times New Roman"/>
          <w:b/>
          <w:bCs/>
          <w:kern w:val="44"/>
          <w:sz w:val="32"/>
          <w:szCs w:val="32"/>
          <w:lang w:val="en-US" w:eastAsia="zh-CN"/>
        </w:rPr>
        <w:t>基本资格条件承诺函</w:t>
      </w:r>
    </w:p>
    <w:p>
      <w:pPr>
        <w:spacing w:line="360" w:lineRule="auto"/>
        <w:jc w:val="left"/>
        <w:outlineLvl w:val="1"/>
        <w:rPr>
          <w:rFonts w:hint="eastAsia" w:ascii="宋体" w:hAnsi="宋体" w:eastAsia="宋体" w:cs="宋体"/>
          <w:b/>
          <w:sz w:val="28"/>
          <w:szCs w:val="28"/>
        </w:rPr>
      </w:pPr>
    </w:p>
    <w:p>
      <w:pPr>
        <w:spacing w:line="360" w:lineRule="auto"/>
        <w:jc w:val="left"/>
        <w:outlineLvl w:val="1"/>
        <w:rPr>
          <w:rFonts w:hint="eastAsia" w:ascii="宋体" w:hAnsi="宋体" w:eastAsia="宋体" w:cs="宋体"/>
          <w:b/>
          <w:sz w:val="24"/>
          <w:szCs w:val="24"/>
        </w:rPr>
      </w:pPr>
      <w:r>
        <w:rPr>
          <w:rFonts w:hint="eastAsia" w:ascii="宋体" w:hAnsi="宋体" w:eastAsia="宋体" w:cs="宋体"/>
          <w:b/>
          <w:sz w:val="24"/>
          <w:szCs w:val="24"/>
        </w:rPr>
        <w:t>大冶市</w:t>
      </w:r>
      <w:r>
        <w:rPr>
          <w:rFonts w:hint="eastAsia" w:ascii="宋体" w:hAnsi="宋体" w:eastAsia="宋体" w:cs="宋体"/>
          <w:b/>
          <w:sz w:val="24"/>
          <w:szCs w:val="24"/>
          <w:lang w:val="en-US" w:eastAsia="zh-CN"/>
        </w:rPr>
        <w:t>人民医院</w:t>
      </w:r>
      <w:r>
        <w:rPr>
          <w:rFonts w:hint="eastAsia" w:ascii="宋体" w:hAnsi="宋体" w:eastAsia="宋体" w:cs="宋体"/>
          <w:b/>
          <w:sz w:val="24"/>
          <w:szCs w:val="24"/>
        </w:rPr>
        <w:t>：</w:t>
      </w:r>
    </w:p>
    <w:p>
      <w:pPr>
        <w:spacing w:line="360" w:lineRule="auto"/>
        <w:jc w:val="left"/>
        <w:outlineLvl w:val="1"/>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sz w:val="24"/>
          <w:szCs w:val="24"/>
        </w:rPr>
        <w:t xml:space="preserve">   </w:t>
      </w:r>
      <w:r>
        <w:rPr>
          <w:rFonts w:hint="eastAsia" w:ascii="宋体" w:hAnsi="宋体" w:eastAsia="宋体" w:cs="宋体"/>
          <w:color w:val="FF0000"/>
          <w:sz w:val="24"/>
          <w:szCs w:val="24"/>
        </w:rPr>
        <w:t xml:space="preserve"> </w:t>
      </w:r>
      <w:r>
        <w:rPr>
          <w:rFonts w:hint="eastAsia" w:ascii="宋体" w:hAnsi="宋体" w:eastAsia="宋体" w:cs="宋体"/>
          <w:color w:val="FF0000"/>
          <w:sz w:val="24"/>
          <w:szCs w:val="24"/>
          <w:u w:val="single"/>
        </w:rPr>
        <w:t>（供应商名称）</w:t>
      </w:r>
      <w:r>
        <w:rPr>
          <w:rFonts w:hint="eastAsia" w:ascii="宋体" w:hAnsi="宋体" w:eastAsia="宋体" w:cs="宋体"/>
          <w:sz w:val="24"/>
          <w:szCs w:val="24"/>
          <w:u w:val="single"/>
        </w:rPr>
        <w:t xml:space="preserve">  </w:t>
      </w:r>
      <w:r>
        <w:rPr>
          <w:rFonts w:hint="eastAsia" w:ascii="宋体" w:hAnsi="宋体" w:eastAsia="宋体" w:cs="宋体"/>
          <w:sz w:val="24"/>
          <w:szCs w:val="24"/>
        </w:rPr>
        <w:t>参加贵</w:t>
      </w:r>
      <w:r>
        <w:rPr>
          <w:rFonts w:hint="eastAsia" w:ascii="宋体" w:hAnsi="宋体" w:eastAsia="宋体" w:cs="宋体"/>
          <w:sz w:val="24"/>
          <w:szCs w:val="24"/>
          <w:lang w:val="en-US" w:eastAsia="zh-CN"/>
        </w:rPr>
        <w:t>单位</w:t>
      </w:r>
      <w:r>
        <w:rPr>
          <w:rFonts w:hint="eastAsia" w:ascii="宋体" w:hAnsi="宋体" w:eastAsia="宋体" w:cs="宋体"/>
          <w:sz w:val="24"/>
          <w:szCs w:val="24"/>
        </w:rPr>
        <w:t>组织的</w:t>
      </w:r>
      <w:r>
        <w:rPr>
          <w:rFonts w:hint="eastAsia" w:ascii="宋体" w:hAnsi="宋体" w:eastAsia="宋体" w:cs="宋体"/>
          <w:sz w:val="24"/>
          <w:szCs w:val="24"/>
          <w:u w:val="single"/>
        </w:rPr>
        <w:t xml:space="preserve"> </w:t>
      </w:r>
      <w:r>
        <w:rPr>
          <w:rFonts w:hint="eastAsia" w:ascii="宋体" w:hAnsi="宋体" w:eastAsia="宋体" w:cs="宋体"/>
          <w:color w:val="FF0000"/>
          <w:sz w:val="24"/>
          <w:szCs w:val="24"/>
          <w:highlight w:val="none"/>
          <w:u w:val="single"/>
        </w:rPr>
        <w:t>（项目名称）</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eastAsia="宋体" w:cs="宋体"/>
          <w:color w:val="FF0000"/>
          <w:sz w:val="24"/>
          <w:szCs w:val="24"/>
        </w:rPr>
        <w:t>项目编号：</w:t>
      </w:r>
      <w:r>
        <w:rPr>
          <w:rFonts w:hint="eastAsia" w:ascii="宋体" w:hAnsi="宋体" w:eastAsia="宋体" w:cs="宋体"/>
          <w:color w:val="FF0000"/>
          <w:sz w:val="24"/>
          <w:szCs w:val="24"/>
          <w:u w:val="single"/>
        </w:rPr>
        <w:t xml:space="preserve">          </w:t>
      </w:r>
      <w:r>
        <w:rPr>
          <w:rFonts w:hint="eastAsia" w:ascii="宋体" w:hAnsi="宋体" w:eastAsia="宋体" w:cs="宋体"/>
          <w:sz w:val="24"/>
          <w:szCs w:val="24"/>
        </w:rPr>
        <w:t>)的政府采购活动，现郑重声</w:t>
      </w:r>
      <w:r>
        <w:rPr>
          <w:rFonts w:hint="eastAsia" w:ascii="宋体" w:hAnsi="宋体" w:eastAsia="宋体" w:cs="宋体"/>
          <w:sz w:val="24"/>
          <w:szCs w:val="24"/>
          <w:lang w:val="en-US" w:eastAsia="zh-CN"/>
        </w:rPr>
        <w:t>承诺</w:t>
      </w:r>
      <w:r>
        <w:rPr>
          <w:rFonts w:hint="eastAsia" w:ascii="宋体" w:hAnsi="宋体" w:eastAsia="宋体" w:cs="宋体"/>
          <w:sz w:val="24"/>
          <w:szCs w:val="24"/>
        </w:rPr>
        <w:t>下：</w:t>
      </w:r>
    </w:p>
    <w:p>
      <w:pPr>
        <w:numPr>
          <w:ilvl w:val="0"/>
          <w:numId w:val="0"/>
        </w:numPr>
        <w:autoSpaceDE w:val="0"/>
        <w:autoSpaceDN w:val="0"/>
        <w:spacing w:line="360" w:lineRule="auto"/>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1.我方能满足《中华人民共和国政府采购法》第二十二条规定。即：</w:t>
      </w:r>
    </w:p>
    <w:p>
      <w:pPr>
        <w:numPr>
          <w:ilvl w:val="0"/>
          <w:numId w:val="1"/>
        </w:numPr>
        <w:autoSpaceDE w:val="0"/>
        <w:autoSpaceDN w:val="0"/>
        <w:spacing w:line="360" w:lineRule="auto"/>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具有独立承担民事责任的能力；</w:t>
      </w:r>
    </w:p>
    <w:p>
      <w:pPr>
        <w:numPr>
          <w:ilvl w:val="0"/>
          <w:numId w:val="1"/>
        </w:numPr>
        <w:autoSpaceDE w:val="0"/>
        <w:autoSpaceDN w:val="0"/>
        <w:spacing w:line="360" w:lineRule="auto"/>
        <w:ind w:left="0" w:leftChars="0"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具有良好的商业信誉和健全的财务会计制度；</w:t>
      </w:r>
    </w:p>
    <w:p>
      <w:pPr>
        <w:numPr>
          <w:ilvl w:val="0"/>
          <w:numId w:val="0"/>
        </w:numPr>
        <w:autoSpaceDE w:val="0"/>
        <w:autoSpaceDN w:val="0"/>
        <w:spacing w:line="360" w:lineRule="auto"/>
        <w:ind w:left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（3）具有履行合同所必需的设备和专业技术能力；</w:t>
      </w:r>
    </w:p>
    <w:p>
      <w:pPr>
        <w:numPr>
          <w:ilvl w:val="0"/>
          <w:numId w:val="0"/>
        </w:numPr>
        <w:autoSpaceDE w:val="0"/>
        <w:autoSpaceDN w:val="0"/>
        <w:spacing w:line="360" w:lineRule="auto"/>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（4）有依法缴纳税收和社会保障资金的良好记录；</w:t>
      </w:r>
    </w:p>
    <w:p>
      <w:pPr>
        <w:numPr>
          <w:ilvl w:val="0"/>
          <w:numId w:val="0"/>
        </w:numPr>
        <w:autoSpaceDE w:val="0"/>
        <w:autoSpaceDN w:val="0"/>
        <w:spacing w:line="360" w:lineRule="auto"/>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（5）参加政府采购活动前三年内，在经营活动中没有重大违法记录；</w:t>
      </w:r>
    </w:p>
    <w:p>
      <w:pPr>
        <w:numPr>
          <w:ilvl w:val="0"/>
          <w:numId w:val="0"/>
        </w:numPr>
        <w:autoSpaceDE w:val="0"/>
        <w:autoSpaceDN w:val="0"/>
        <w:spacing w:line="360" w:lineRule="auto"/>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（6）法律、行政法规规定的其他条件。</w:t>
      </w:r>
    </w:p>
    <w:p>
      <w:pPr>
        <w:spacing w:line="360" w:lineRule="auto"/>
        <w:ind w:firstLine="480" w:firstLineChars="200"/>
        <w:rPr>
          <w:rFonts w:hint="eastAsia" w:ascii="宋体" w:hAnsi="宋体" w:eastAsia="宋体" w:cs="宋体"/>
          <w:bCs/>
          <w:color w:val="0C0C0C"/>
          <w:sz w:val="24"/>
          <w:szCs w:val="24"/>
        </w:rPr>
      </w:pPr>
      <w:r>
        <w:rPr>
          <w:rFonts w:hint="eastAsia" w:ascii="宋体" w:hAnsi="宋体" w:eastAsia="宋体" w:cs="宋体"/>
          <w:bCs/>
          <w:color w:val="0C0C0C"/>
          <w:sz w:val="24"/>
          <w:szCs w:val="24"/>
          <w:lang w:val="en-US" w:eastAsia="zh-CN"/>
        </w:rPr>
        <w:t>2.</w:t>
      </w:r>
      <w:r>
        <w:rPr>
          <w:rFonts w:hint="eastAsia" w:ascii="宋体" w:hAnsi="宋体" w:eastAsia="宋体" w:cs="宋体"/>
          <w:bCs/>
          <w:color w:val="0C0C0C"/>
          <w:sz w:val="24"/>
          <w:szCs w:val="24"/>
        </w:rPr>
        <w:t>我方未列入信用中国网站（www.creditchina.gov.cn)“失信被执行人”、“重大税收违法</w:t>
      </w:r>
      <w:r>
        <w:rPr>
          <w:rFonts w:hint="eastAsia" w:ascii="宋体" w:hAnsi="宋体" w:eastAsia="宋体" w:cs="宋体"/>
          <w:bCs/>
          <w:color w:val="0C0C0C"/>
          <w:sz w:val="24"/>
          <w:szCs w:val="24"/>
          <w:lang w:eastAsia="zh-CN"/>
        </w:rPr>
        <w:t>失信主体</w:t>
      </w:r>
      <w:r>
        <w:rPr>
          <w:rFonts w:hint="eastAsia" w:ascii="宋体" w:hAnsi="宋体" w:eastAsia="宋体" w:cs="宋体"/>
          <w:bCs/>
          <w:color w:val="0C0C0C"/>
          <w:sz w:val="24"/>
          <w:szCs w:val="24"/>
        </w:rPr>
        <w:t>”中，也未列入中国政府采购网（www.ccgp.gov.cn）“政府采购严重违法失信行为记录名单”中。</w:t>
      </w:r>
    </w:p>
    <w:p>
      <w:pPr>
        <w:spacing w:line="360" w:lineRule="auto"/>
        <w:ind w:firstLine="480" w:firstLineChars="200"/>
        <w:jc w:val="left"/>
        <w:outlineLvl w:val="1"/>
        <w:rPr>
          <w:rFonts w:hint="eastAsia" w:ascii="宋体" w:hAnsi="宋体" w:eastAsia="宋体" w:cs="宋体"/>
          <w:sz w:val="24"/>
          <w:szCs w:val="24"/>
          <w:lang w:eastAsia="zh-CN"/>
        </w:rPr>
      </w:pPr>
      <w:r>
        <w:rPr>
          <w:rFonts w:hint="eastAsia" w:ascii="宋体" w:hAnsi="宋体" w:eastAsia="宋体" w:cs="宋体"/>
          <w:sz w:val="24"/>
          <w:szCs w:val="24"/>
          <w:lang w:val="en-US" w:eastAsia="zh-CN"/>
        </w:rPr>
        <w:t>3.我方</w:t>
      </w:r>
      <w:r>
        <w:rPr>
          <w:rFonts w:hint="eastAsia" w:ascii="宋体" w:hAnsi="宋体" w:eastAsia="宋体" w:cs="宋体"/>
          <w:sz w:val="24"/>
          <w:szCs w:val="24"/>
        </w:rPr>
        <w:t>不存在单位负责人为同一人或者存在直接控股、管理关系的不同投标人参加本项目同一合同项下的政府采购活动的情况</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4.我方具独立实施能力，属于非联合体投标；</w:t>
      </w:r>
    </w:p>
    <w:p>
      <w:pPr>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.对上述声明内容的真实性负责。如有虚假，将依法承担相应责任。</w:t>
      </w:r>
    </w:p>
    <w:p>
      <w:pPr>
        <w:spacing w:before="100" w:beforeAutospacing="1" w:after="100" w:afterAutospacing="1" w:line="360" w:lineRule="auto"/>
        <w:ind w:firstLine="3330" w:firstLineChars="1382"/>
        <w:rPr>
          <w:rFonts w:hint="eastAsia" w:ascii="Calibri" w:hAnsi="Calibri"/>
          <w:b/>
          <w:sz w:val="24"/>
          <w:szCs w:val="24"/>
        </w:rPr>
      </w:pPr>
    </w:p>
    <w:p>
      <w:pPr>
        <w:spacing w:before="100" w:beforeAutospacing="1" w:after="100" w:afterAutospacing="1" w:line="360" w:lineRule="auto"/>
        <w:ind w:firstLine="3330" w:firstLineChars="1382"/>
        <w:rPr>
          <w:rFonts w:ascii="Calibri" w:hAnsi="宋体"/>
          <w:b/>
          <w:bCs/>
          <w:sz w:val="24"/>
          <w:szCs w:val="24"/>
          <w:u w:val="single"/>
        </w:rPr>
      </w:pPr>
      <w:r>
        <w:rPr>
          <w:rFonts w:hint="eastAsia" w:ascii="Calibri" w:hAnsi="Calibri"/>
          <w:b/>
          <w:sz w:val="24"/>
          <w:szCs w:val="24"/>
        </w:rPr>
        <w:t>供应商（公章）：</w:t>
      </w:r>
      <w:r>
        <w:rPr>
          <w:rFonts w:hint="eastAsia" w:ascii="Calibri" w:hAnsi="宋体"/>
          <w:b/>
          <w:bCs/>
          <w:sz w:val="24"/>
          <w:szCs w:val="24"/>
          <w:u w:val="single"/>
        </w:rPr>
        <w:t xml:space="preserve">                          </w:t>
      </w:r>
      <w:r>
        <w:rPr>
          <w:rFonts w:ascii="Calibri" w:hAnsi="宋体"/>
          <w:b/>
          <w:bCs/>
          <w:sz w:val="24"/>
          <w:szCs w:val="24"/>
          <w:u w:val="single"/>
        </w:rPr>
        <w:t xml:space="preserve">    </w:t>
      </w:r>
    </w:p>
    <w:p>
      <w:pPr>
        <w:spacing w:before="100" w:beforeAutospacing="1" w:after="100" w:afterAutospacing="1" w:line="360" w:lineRule="auto"/>
        <w:ind w:firstLine="3316" w:firstLineChars="1382"/>
        <w:rPr>
          <w:rFonts w:ascii="宋体" w:hAnsi="宋体"/>
          <w:sz w:val="24"/>
          <w:szCs w:val="24"/>
        </w:rPr>
        <w:sectPr>
          <w:headerReference r:id="rId3" w:type="default"/>
          <w:footerReference r:id="rId4" w:type="default"/>
          <w:pgSz w:w="11906" w:h="16838"/>
          <w:pgMar w:top="1417" w:right="1417" w:bottom="1417" w:left="1417" w:header="1134" w:footer="1134" w:gutter="0"/>
          <w:cols w:space="720" w:num="1"/>
          <w:docGrid w:linePitch="312" w:charSpace="0"/>
        </w:sectPr>
      </w:pPr>
      <w:r>
        <w:rPr>
          <w:rFonts w:hint="eastAsia" w:ascii="Calibri" w:hAnsi="Calibri"/>
          <w:sz w:val="24"/>
          <w:szCs w:val="24"/>
        </w:rPr>
        <w:t xml:space="preserve">  </w:t>
      </w:r>
      <w:r>
        <w:rPr>
          <w:rFonts w:hint="eastAsia" w:hAnsi="宋体"/>
          <w:b/>
          <w:sz w:val="24"/>
          <w:szCs w:val="24"/>
        </w:rPr>
        <w:t>日    期</w:t>
      </w:r>
      <w:r>
        <w:rPr>
          <w:rFonts w:hint="eastAsia" w:ascii="Calibri" w:hAnsi="宋体"/>
          <w:b/>
          <w:bCs/>
          <w:sz w:val="24"/>
          <w:szCs w:val="24"/>
        </w:rPr>
        <w:t>：</w:t>
      </w:r>
      <w:r>
        <w:rPr>
          <w:rFonts w:hint="eastAsia" w:ascii="Calibri" w:hAnsi="宋体"/>
          <w:b/>
          <w:bCs/>
          <w:sz w:val="24"/>
          <w:szCs w:val="24"/>
          <w:u w:val="single"/>
        </w:rPr>
        <w:t xml:space="preserve">                            </w:t>
      </w:r>
    </w:p>
    <w:p>
      <w:pPr>
        <w:spacing w:line="440" w:lineRule="exact"/>
        <w:ind w:firstLine="2880" w:firstLineChars="900"/>
        <w:rPr>
          <w:rFonts w:hint="eastAsia"/>
          <w:bCs/>
          <w:sz w:val="32"/>
          <w:szCs w:val="32"/>
          <w:lang w:val="en-US" w:eastAsia="zh-CN"/>
        </w:rPr>
      </w:pPr>
      <w:r>
        <w:rPr>
          <w:rFonts w:hint="eastAsia"/>
          <w:bCs/>
          <w:sz w:val="32"/>
          <w:szCs w:val="32"/>
          <w:lang w:val="en-US" w:eastAsia="zh-CN"/>
        </w:rPr>
        <w:t>技术能力承诺函</w:t>
      </w: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eastAsia="zh-CN"/>
        </w:rPr>
      </w:pPr>
    </w:p>
    <w:p>
      <w:pPr>
        <w:spacing w:line="440" w:lineRule="exact"/>
        <w:ind w:firstLine="1440" w:firstLineChars="600"/>
        <w:rPr>
          <w:rFonts w:hint="eastAsia"/>
          <w:bCs/>
          <w:sz w:val="24"/>
          <w:lang w:eastAsia="zh-CN"/>
        </w:rPr>
      </w:pPr>
      <w:r>
        <w:rPr>
          <w:rFonts w:hint="eastAsia"/>
          <w:bCs/>
          <w:sz w:val="24"/>
          <w:lang w:eastAsia="zh-CN"/>
        </w:rPr>
        <w:t>（供应商必须提供的其它有关资料，内容自拟）</w:t>
      </w: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bidi w:val="0"/>
        <w:jc w:val="left"/>
        <w:rPr>
          <w:rFonts w:hint="default"/>
          <w:lang w:val="en-US" w:eastAsia="zh-CN"/>
        </w:rPr>
      </w:pPr>
    </w:p>
    <w:sectPr>
      <w:footerReference r:id="rId7" w:type="first"/>
      <w:headerReference r:id="rId5" w:type="default"/>
      <w:footerReference r:id="rId6" w:type="default"/>
      <w:pgSz w:w="11906" w:h="16838"/>
      <w:pgMar w:top="1440" w:right="1797" w:bottom="1440" w:left="1797" w:header="851" w:footer="992" w:gutter="0"/>
      <w:pgNumType w:fmt="decimal"/>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方正大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636" w:rightChars="30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rPr>
        <w:rFonts w:hint="eastAsia" w:ascii="宋体" w:hAnsi="宋体" w:cs="宋体"/>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902167"/>
    <w:multiLevelType w:val="singleLevel"/>
    <w:tmpl w:val="7290216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1OGYyOGMwYzZhZmExMTIzNTJlNGQ1OWU1OGIxODkifQ=="/>
  </w:docVars>
  <w:rsids>
    <w:rsidRoot w:val="00FF108F"/>
    <w:rsid w:val="002F4313"/>
    <w:rsid w:val="003522CA"/>
    <w:rsid w:val="00367514"/>
    <w:rsid w:val="00440DBA"/>
    <w:rsid w:val="00566D9B"/>
    <w:rsid w:val="006B5FB7"/>
    <w:rsid w:val="00856E3A"/>
    <w:rsid w:val="00B973BE"/>
    <w:rsid w:val="00C46DF2"/>
    <w:rsid w:val="00D23ED6"/>
    <w:rsid w:val="00D73F14"/>
    <w:rsid w:val="00DA0BD9"/>
    <w:rsid w:val="00DB5834"/>
    <w:rsid w:val="00E87A89"/>
    <w:rsid w:val="00EF3BF7"/>
    <w:rsid w:val="00F45509"/>
    <w:rsid w:val="00F76FE0"/>
    <w:rsid w:val="00F82D2B"/>
    <w:rsid w:val="00FA590D"/>
    <w:rsid w:val="00FD14A0"/>
    <w:rsid w:val="00FF108F"/>
    <w:rsid w:val="01113C67"/>
    <w:rsid w:val="01850979"/>
    <w:rsid w:val="01E1136A"/>
    <w:rsid w:val="055F18CE"/>
    <w:rsid w:val="06083C77"/>
    <w:rsid w:val="061252BE"/>
    <w:rsid w:val="08B95EDC"/>
    <w:rsid w:val="09B11BD0"/>
    <w:rsid w:val="0A5245FD"/>
    <w:rsid w:val="0AF433A7"/>
    <w:rsid w:val="0B445948"/>
    <w:rsid w:val="0C171213"/>
    <w:rsid w:val="0E610FD3"/>
    <w:rsid w:val="11180145"/>
    <w:rsid w:val="11C10E95"/>
    <w:rsid w:val="11D37F1D"/>
    <w:rsid w:val="12546E9D"/>
    <w:rsid w:val="12671B44"/>
    <w:rsid w:val="128D3C48"/>
    <w:rsid w:val="13437430"/>
    <w:rsid w:val="137614CD"/>
    <w:rsid w:val="14654672"/>
    <w:rsid w:val="14740FF3"/>
    <w:rsid w:val="14897FC0"/>
    <w:rsid w:val="14960D5A"/>
    <w:rsid w:val="18C73DD7"/>
    <w:rsid w:val="195256C3"/>
    <w:rsid w:val="1B3B6AB4"/>
    <w:rsid w:val="1BA8281C"/>
    <w:rsid w:val="1D610F3B"/>
    <w:rsid w:val="1E5C3D26"/>
    <w:rsid w:val="1E775A09"/>
    <w:rsid w:val="1F5833BF"/>
    <w:rsid w:val="20386EF1"/>
    <w:rsid w:val="20F969F4"/>
    <w:rsid w:val="21031AB8"/>
    <w:rsid w:val="219A6490"/>
    <w:rsid w:val="221553C9"/>
    <w:rsid w:val="224247EC"/>
    <w:rsid w:val="22E814E5"/>
    <w:rsid w:val="22ED6B55"/>
    <w:rsid w:val="22F70263"/>
    <w:rsid w:val="23046C3A"/>
    <w:rsid w:val="23741FA2"/>
    <w:rsid w:val="24A7424B"/>
    <w:rsid w:val="25DA366B"/>
    <w:rsid w:val="268E5CDF"/>
    <w:rsid w:val="26CC0F70"/>
    <w:rsid w:val="26EE21A6"/>
    <w:rsid w:val="27AC09E6"/>
    <w:rsid w:val="28AB2803"/>
    <w:rsid w:val="28AF149B"/>
    <w:rsid w:val="294A756A"/>
    <w:rsid w:val="29CF0399"/>
    <w:rsid w:val="2A2551B1"/>
    <w:rsid w:val="2B25133F"/>
    <w:rsid w:val="2CC14209"/>
    <w:rsid w:val="2DCB58AF"/>
    <w:rsid w:val="2EB21E3A"/>
    <w:rsid w:val="306C1618"/>
    <w:rsid w:val="317545FB"/>
    <w:rsid w:val="31D277DA"/>
    <w:rsid w:val="3272279B"/>
    <w:rsid w:val="3368312B"/>
    <w:rsid w:val="33CA1DDC"/>
    <w:rsid w:val="33DD0304"/>
    <w:rsid w:val="34286128"/>
    <w:rsid w:val="346124DB"/>
    <w:rsid w:val="347B450B"/>
    <w:rsid w:val="35413B9E"/>
    <w:rsid w:val="354B7320"/>
    <w:rsid w:val="35BA0E81"/>
    <w:rsid w:val="364221DA"/>
    <w:rsid w:val="36432DC9"/>
    <w:rsid w:val="37A1637D"/>
    <w:rsid w:val="37EF38D5"/>
    <w:rsid w:val="39C6121B"/>
    <w:rsid w:val="3AE55345"/>
    <w:rsid w:val="3B1B5B49"/>
    <w:rsid w:val="3B3A41ED"/>
    <w:rsid w:val="3E8645B5"/>
    <w:rsid w:val="3EA93436"/>
    <w:rsid w:val="3FB75F4A"/>
    <w:rsid w:val="3FEA3CCA"/>
    <w:rsid w:val="404A3F9F"/>
    <w:rsid w:val="41736AFC"/>
    <w:rsid w:val="44584716"/>
    <w:rsid w:val="4459141A"/>
    <w:rsid w:val="449578B8"/>
    <w:rsid w:val="453063E3"/>
    <w:rsid w:val="4544590F"/>
    <w:rsid w:val="46C27B52"/>
    <w:rsid w:val="46F04E55"/>
    <w:rsid w:val="4700132A"/>
    <w:rsid w:val="47414588"/>
    <w:rsid w:val="49331163"/>
    <w:rsid w:val="495E5BE4"/>
    <w:rsid w:val="4A5B6283"/>
    <w:rsid w:val="4B6420FE"/>
    <w:rsid w:val="4B83273C"/>
    <w:rsid w:val="4C225669"/>
    <w:rsid w:val="4CB00A21"/>
    <w:rsid w:val="4DC2756D"/>
    <w:rsid w:val="4DF34AF9"/>
    <w:rsid w:val="4E6B7340"/>
    <w:rsid w:val="4E9F2D0D"/>
    <w:rsid w:val="4EB912C4"/>
    <w:rsid w:val="501B2EA1"/>
    <w:rsid w:val="51282D4E"/>
    <w:rsid w:val="517A2DF4"/>
    <w:rsid w:val="519D6EB4"/>
    <w:rsid w:val="52B571E7"/>
    <w:rsid w:val="5371089E"/>
    <w:rsid w:val="540A0260"/>
    <w:rsid w:val="548259D4"/>
    <w:rsid w:val="550F5F19"/>
    <w:rsid w:val="556241AD"/>
    <w:rsid w:val="59CBB840"/>
    <w:rsid w:val="59E37870"/>
    <w:rsid w:val="5AC762F1"/>
    <w:rsid w:val="5B3C48AC"/>
    <w:rsid w:val="5C470D10"/>
    <w:rsid w:val="5CEF51F7"/>
    <w:rsid w:val="5E3A2E95"/>
    <w:rsid w:val="5E5B5218"/>
    <w:rsid w:val="5EAF8643"/>
    <w:rsid w:val="5F022F58"/>
    <w:rsid w:val="60AC1749"/>
    <w:rsid w:val="6178534D"/>
    <w:rsid w:val="61A43103"/>
    <w:rsid w:val="63276994"/>
    <w:rsid w:val="63EF576A"/>
    <w:rsid w:val="66D97304"/>
    <w:rsid w:val="67794BEA"/>
    <w:rsid w:val="67D64A4A"/>
    <w:rsid w:val="67FA2E96"/>
    <w:rsid w:val="688127C4"/>
    <w:rsid w:val="68A02ECD"/>
    <w:rsid w:val="6B8C3949"/>
    <w:rsid w:val="6C7B73E8"/>
    <w:rsid w:val="6CAA2790"/>
    <w:rsid w:val="6D254FA9"/>
    <w:rsid w:val="6DBF54BF"/>
    <w:rsid w:val="715A50F2"/>
    <w:rsid w:val="71D870BE"/>
    <w:rsid w:val="766666C9"/>
    <w:rsid w:val="76C16B22"/>
    <w:rsid w:val="79E35D78"/>
    <w:rsid w:val="7AAD44A8"/>
    <w:rsid w:val="7AE71E72"/>
    <w:rsid w:val="7AFC4BB0"/>
    <w:rsid w:val="7D56674D"/>
    <w:rsid w:val="7ED04FFF"/>
    <w:rsid w:val="7F391F6E"/>
    <w:rsid w:val="7F3DDCAE"/>
    <w:rsid w:val="7F6832A5"/>
    <w:rsid w:val="89E60C76"/>
    <w:rsid w:val="FFFDCC7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qFormat="1" w:unhideWhenUsed="0" w:uiPriority="0" w:semiHidden="0" w:name="toc 7"/>
    <w:lsdException w:uiPriority="39" w:name="toc 8"/>
    <w:lsdException w:uiPriority="39" w:name="toc 9"/>
    <w:lsdException w:qFormat="1"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autoRedefine/>
    <w:qFormat/>
    <w:uiPriority w:val="0"/>
    <w:pPr>
      <w:keepNext/>
      <w:keepLines/>
      <w:jc w:val="center"/>
      <w:outlineLvl w:val="0"/>
    </w:pPr>
    <w:rPr>
      <w:b/>
      <w:bCs/>
      <w:kern w:val="44"/>
      <w:sz w:val="32"/>
      <w:szCs w:val="44"/>
    </w:rPr>
  </w:style>
  <w:style w:type="paragraph" w:styleId="3">
    <w:name w:val="heading 2"/>
    <w:basedOn w:val="1"/>
    <w:next w:val="1"/>
    <w:link w:val="26"/>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4"/>
    <w:basedOn w:val="1"/>
    <w:next w:val="1"/>
    <w:autoRedefine/>
    <w:unhideWhenUsed/>
    <w:qFormat/>
    <w:uiPriority w:val="9"/>
    <w:pPr>
      <w:ind w:left="340"/>
      <w:outlineLvl w:val="3"/>
    </w:pPr>
    <w:rPr>
      <w:sz w:val="32"/>
      <w:szCs w:val="32"/>
    </w:rPr>
  </w:style>
  <w:style w:type="character" w:default="1" w:styleId="20">
    <w:name w:val="Default Paragraph Font"/>
    <w:autoRedefine/>
    <w:unhideWhenUsed/>
    <w:qFormat/>
    <w:uiPriority w:val="1"/>
  </w:style>
  <w:style w:type="table" w:default="1" w:styleId="18">
    <w:name w:val="Normal Table"/>
    <w:autoRedefine/>
    <w:unhideWhenUsed/>
    <w:qFormat/>
    <w:uiPriority w:val="99"/>
    <w:tblPr>
      <w:tblCellMar>
        <w:top w:w="0" w:type="dxa"/>
        <w:left w:w="108" w:type="dxa"/>
        <w:bottom w:w="0" w:type="dxa"/>
        <w:right w:w="108" w:type="dxa"/>
      </w:tblCellMar>
    </w:tblPr>
  </w:style>
  <w:style w:type="paragraph" w:styleId="5">
    <w:name w:val="toc 7"/>
    <w:basedOn w:val="1"/>
    <w:next w:val="1"/>
    <w:autoRedefine/>
    <w:qFormat/>
    <w:uiPriority w:val="0"/>
    <w:pPr>
      <w:ind w:left="2520" w:leftChars="1200"/>
    </w:pPr>
    <w:rPr>
      <w:rFonts w:ascii="Times New Roman" w:hAnsi="Times New Roman"/>
      <w:sz w:val="28"/>
      <w:szCs w:val="24"/>
    </w:rPr>
  </w:style>
  <w:style w:type="paragraph" w:styleId="6">
    <w:name w:val="Normal Indent"/>
    <w:basedOn w:val="1"/>
    <w:autoRedefine/>
    <w:unhideWhenUsed/>
    <w:qFormat/>
    <w:uiPriority w:val="0"/>
    <w:pPr>
      <w:ind w:firstLine="420"/>
    </w:pPr>
    <w:rPr>
      <w:szCs w:val="20"/>
    </w:rPr>
  </w:style>
  <w:style w:type="paragraph" w:styleId="7">
    <w:name w:val="toa heading"/>
    <w:basedOn w:val="1"/>
    <w:next w:val="1"/>
    <w:autoRedefine/>
    <w:unhideWhenUsed/>
    <w:qFormat/>
    <w:uiPriority w:val="99"/>
    <w:pPr>
      <w:spacing w:before="120"/>
    </w:pPr>
    <w:rPr>
      <w:rFonts w:asciiTheme="majorHAnsi" w:hAnsiTheme="majorHAnsi" w:cstheme="majorBidi"/>
      <w:sz w:val="24"/>
      <w:szCs w:val="24"/>
    </w:rPr>
  </w:style>
  <w:style w:type="paragraph" w:styleId="8">
    <w:name w:val="annotation text"/>
    <w:basedOn w:val="1"/>
    <w:autoRedefine/>
    <w:unhideWhenUsed/>
    <w:qFormat/>
    <w:uiPriority w:val="99"/>
    <w:pPr>
      <w:jc w:val="left"/>
    </w:pPr>
  </w:style>
  <w:style w:type="paragraph" w:styleId="9">
    <w:name w:val="Body Text"/>
    <w:basedOn w:val="1"/>
    <w:next w:val="5"/>
    <w:autoRedefine/>
    <w:unhideWhenUsed/>
    <w:qFormat/>
    <w:uiPriority w:val="99"/>
    <w:rPr>
      <w:sz w:val="24"/>
    </w:rPr>
  </w:style>
  <w:style w:type="paragraph" w:styleId="10">
    <w:name w:val="Plain Text"/>
    <w:basedOn w:val="1"/>
    <w:autoRedefine/>
    <w:qFormat/>
    <w:uiPriority w:val="0"/>
    <w:rPr>
      <w:rFonts w:ascii="宋体" w:hAnsi="Courier New" w:cs="Courier New"/>
      <w:szCs w:val="21"/>
    </w:rPr>
  </w:style>
  <w:style w:type="paragraph" w:styleId="11">
    <w:name w:val="Balloon Text"/>
    <w:basedOn w:val="1"/>
    <w:link w:val="35"/>
    <w:autoRedefine/>
    <w:unhideWhenUsed/>
    <w:qFormat/>
    <w:uiPriority w:val="99"/>
    <w:rPr>
      <w:sz w:val="18"/>
      <w:szCs w:val="18"/>
    </w:rPr>
  </w:style>
  <w:style w:type="paragraph" w:styleId="12">
    <w:name w:val="footer"/>
    <w:basedOn w:val="1"/>
    <w:link w:val="25"/>
    <w:unhideWhenUsed/>
    <w:qFormat/>
    <w:uiPriority w:val="99"/>
    <w:pPr>
      <w:tabs>
        <w:tab w:val="center" w:pos="4153"/>
        <w:tab w:val="right" w:pos="8306"/>
      </w:tabs>
      <w:snapToGrid w:val="0"/>
      <w:jc w:val="left"/>
    </w:pPr>
    <w:rPr>
      <w:sz w:val="18"/>
      <w:szCs w:val="18"/>
    </w:rPr>
  </w:style>
  <w:style w:type="paragraph" w:styleId="13">
    <w:name w:val="header"/>
    <w:basedOn w:val="1"/>
    <w:link w:val="2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tabs>
        <w:tab w:val="right" w:leader="dot" w:pos="9061"/>
      </w:tabs>
    </w:pPr>
    <w:rPr>
      <w:rFonts w:ascii="宋体" w:hAnsi="宋体" w:eastAsia="仿宋_GB2312"/>
      <w:b/>
      <w:sz w:val="32"/>
    </w:rPr>
  </w:style>
  <w:style w:type="paragraph" w:styleId="15">
    <w:name w:val="HTML Preformatted"/>
    <w:basedOn w:val="1"/>
    <w:autoRedefine/>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autoRedefine/>
    <w:qFormat/>
    <w:uiPriority w:val="99"/>
    <w:pPr>
      <w:widowControl/>
      <w:spacing w:before="100" w:beforeAutospacing="1" w:after="100" w:afterAutospacing="1" w:line="276" w:lineRule="auto"/>
      <w:jc w:val="left"/>
    </w:pPr>
    <w:rPr>
      <w:rFonts w:ascii="宋体" w:hAnsi="宋体"/>
      <w:kern w:val="0"/>
      <w:sz w:val="24"/>
      <w:szCs w:val="20"/>
      <w:lang w:eastAsia="en-US" w:bidi="en-US"/>
    </w:rPr>
  </w:style>
  <w:style w:type="paragraph" w:styleId="17">
    <w:name w:val="Body Text First Indent"/>
    <w:basedOn w:val="9"/>
    <w:autoRedefine/>
    <w:qFormat/>
    <w:uiPriority w:val="0"/>
    <w:pPr>
      <w:ind w:firstLine="420" w:firstLineChars="100"/>
    </w:pPr>
  </w:style>
  <w:style w:type="table" w:styleId="19">
    <w:name w:val="Table Grid"/>
    <w:basedOn w:val="1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autoRedefine/>
    <w:qFormat/>
    <w:uiPriority w:val="0"/>
  </w:style>
  <w:style w:type="character" w:styleId="22">
    <w:name w:val="Hyperlink"/>
    <w:basedOn w:val="20"/>
    <w:autoRedefine/>
    <w:qFormat/>
    <w:uiPriority w:val="99"/>
    <w:rPr>
      <w:color w:val="0000FF"/>
      <w:u w:val="single"/>
    </w:rPr>
  </w:style>
  <w:style w:type="paragraph" w:customStyle="1" w:styleId="23">
    <w:name w:val="正文（缩进）"/>
    <w:basedOn w:val="1"/>
    <w:autoRedefine/>
    <w:qFormat/>
    <w:uiPriority w:val="0"/>
    <w:pPr>
      <w:spacing w:before="156" w:beforeLines="50" w:after="156" w:afterLines="50" w:line="360" w:lineRule="auto"/>
      <w:ind w:firstLine="480" w:firstLineChars="200"/>
    </w:pPr>
    <w:rPr>
      <w:sz w:val="24"/>
    </w:rPr>
  </w:style>
  <w:style w:type="character" w:customStyle="1" w:styleId="24">
    <w:name w:val="页眉 Char"/>
    <w:basedOn w:val="20"/>
    <w:link w:val="13"/>
    <w:autoRedefine/>
    <w:qFormat/>
    <w:uiPriority w:val="99"/>
    <w:rPr>
      <w:sz w:val="18"/>
      <w:szCs w:val="18"/>
    </w:rPr>
  </w:style>
  <w:style w:type="character" w:customStyle="1" w:styleId="25">
    <w:name w:val="页脚 Char"/>
    <w:basedOn w:val="20"/>
    <w:link w:val="12"/>
    <w:autoRedefine/>
    <w:qFormat/>
    <w:uiPriority w:val="99"/>
    <w:rPr>
      <w:sz w:val="18"/>
      <w:szCs w:val="18"/>
    </w:rPr>
  </w:style>
  <w:style w:type="character" w:customStyle="1" w:styleId="26">
    <w:name w:val="标题 2 Char"/>
    <w:basedOn w:val="20"/>
    <w:link w:val="3"/>
    <w:autoRedefine/>
    <w:qFormat/>
    <w:uiPriority w:val="0"/>
    <w:rPr>
      <w:rFonts w:ascii="Arial" w:hAnsi="Arial" w:eastAsia="黑体" w:cs="Times New Roman"/>
      <w:b/>
      <w:bCs/>
      <w:sz w:val="32"/>
      <w:szCs w:val="32"/>
    </w:rPr>
  </w:style>
  <w:style w:type="paragraph" w:customStyle="1" w:styleId="27">
    <w:name w:val="List Paragraph"/>
    <w:basedOn w:val="1"/>
    <w:autoRedefine/>
    <w:qFormat/>
    <w:uiPriority w:val="34"/>
    <w:pPr>
      <w:ind w:firstLine="420" w:firstLineChars="200"/>
    </w:pPr>
  </w:style>
  <w:style w:type="paragraph" w:customStyle="1" w:styleId="28">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9">
    <w:name w:val="标书正文"/>
    <w:basedOn w:val="1"/>
    <w:autoRedefine/>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paragraph" w:customStyle="1" w:styleId="30">
    <w:name w:val="彩色列表1"/>
    <w:basedOn w:val="1"/>
    <w:autoRedefine/>
    <w:qFormat/>
    <w:uiPriority w:val="34"/>
    <w:pPr>
      <w:ind w:firstLine="420" w:firstLineChars="200"/>
    </w:pPr>
  </w:style>
  <w:style w:type="paragraph" w:customStyle="1" w:styleId="31">
    <w:name w:val="p0"/>
    <w:basedOn w:val="1"/>
    <w:autoRedefine/>
    <w:qFormat/>
    <w:uiPriority w:val="0"/>
    <w:pPr>
      <w:widowControl/>
    </w:pPr>
    <w:rPr>
      <w:szCs w:val="21"/>
    </w:rPr>
  </w:style>
  <w:style w:type="character" w:customStyle="1" w:styleId="32">
    <w:name w:val="font51"/>
    <w:basedOn w:val="20"/>
    <w:autoRedefine/>
    <w:qFormat/>
    <w:uiPriority w:val="0"/>
    <w:rPr>
      <w:rFonts w:hint="eastAsia" w:ascii="宋体" w:hAnsi="宋体" w:eastAsia="宋体" w:cs="宋体"/>
      <w:b/>
      <w:color w:val="000000"/>
      <w:sz w:val="22"/>
      <w:szCs w:val="22"/>
      <w:u w:val="none"/>
    </w:rPr>
  </w:style>
  <w:style w:type="character" w:customStyle="1" w:styleId="33">
    <w:name w:val="font41"/>
    <w:basedOn w:val="20"/>
    <w:autoRedefine/>
    <w:qFormat/>
    <w:uiPriority w:val="0"/>
    <w:rPr>
      <w:rFonts w:hint="default" w:ascii="Calibri" w:hAnsi="Calibri" w:cs="Calibri"/>
      <w:b/>
      <w:color w:val="000000"/>
      <w:sz w:val="21"/>
      <w:szCs w:val="21"/>
      <w:u w:val="none"/>
    </w:rPr>
  </w:style>
  <w:style w:type="character" w:customStyle="1" w:styleId="34">
    <w:name w:val="font21"/>
    <w:basedOn w:val="20"/>
    <w:autoRedefine/>
    <w:qFormat/>
    <w:uiPriority w:val="0"/>
    <w:rPr>
      <w:rFonts w:hint="eastAsia" w:ascii="宋体" w:hAnsi="宋体" w:eastAsia="宋体" w:cs="宋体"/>
      <w:b/>
      <w:color w:val="000000"/>
      <w:sz w:val="21"/>
      <w:szCs w:val="21"/>
      <w:u w:val="none"/>
    </w:rPr>
  </w:style>
  <w:style w:type="character" w:customStyle="1" w:styleId="35">
    <w:name w:val="批注框文本 Char"/>
    <w:basedOn w:val="20"/>
    <w:link w:val="11"/>
    <w:autoRedefine/>
    <w:semiHidden/>
    <w:qFormat/>
    <w:uiPriority w:val="99"/>
    <w:rPr>
      <w:kern w:val="2"/>
      <w:sz w:val="18"/>
      <w:szCs w:val="18"/>
    </w:rPr>
  </w:style>
  <w:style w:type="character" w:customStyle="1" w:styleId="36">
    <w:name w:val="NormalCharacter"/>
    <w:autoRedefine/>
    <w:semiHidden/>
    <w:qFormat/>
    <w:uiPriority w:val="0"/>
  </w:style>
  <w:style w:type="paragraph" w:customStyle="1" w:styleId="37">
    <w:name w:val="BodyText1I2"/>
    <w:basedOn w:val="38"/>
    <w:autoRedefine/>
    <w:qFormat/>
    <w:uiPriority w:val="0"/>
    <w:pPr>
      <w:ind w:firstLine="420" w:firstLineChars="200"/>
    </w:pPr>
  </w:style>
  <w:style w:type="paragraph" w:customStyle="1" w:styleId="38">
    <w:name w:val="BodyTextIndent"/>
    <w:basedOn w:val="1"/>
    <w:next w:val="39"/>
    <w:autoRedefine/>
    <w:qFormat/>
    <w:uiPriority w:val="0"/>
    <w:pPr>
      <w:ind w:firstLine="830" w:firstLineChars="352"/>
    </w:pPr>
    <w:rPr>
      <w:rFonts w:ascii="仿宋_GB2312" w:eastAsia="仿宋_GB2312"/>
      <w:sz w:val="32"/>
      <w:szCs w:val="20"/>
    </w:rPr>
  </w:style>
  <w:style w:type="paragraph" w:customStyle="1" w:styleId="39">
    <w:name w:val="EnvelopeReturn"/>
    <w:basedOn w:val="1"/>
    <w:autoRedefine/>
    <w:qFormat/>
    <w:uiPriority w:val="0"/>
    <w:pPr>
      <w:snapToGrid w:val="0"/>
    </w:pPr>
    <w:rPr>
      <w:rFonts w:ascii="Arial" w:hAnsi="Arial"/>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6</Pages>
  <Words>1931</Words>
  <Characters>2024</Characters>
  <Lines>27</Lines>
  <Paragraphs>7</Paragraphs>
  <TotalTime>1</TotalTime>
  <ScaleCrop>false</ScaleCrop>
  <LinksUpToDate>false</LinksUpToDate>
  <CharactersWithSpaces>2045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2021-02-04T07:15:00Z</dcterms:created>
  <dc:creator>Windows 用户</dc:creator>
  <cp:lastModifiedBy>夏敏</cp:lastModifiedBy>
  <cp:lastPrinted>2023-07-28T07:35:00Z</cp:lastPrinted>
  <dcterms:modified xsi:type="dcterms:W3CDTF">2024-01-29T00:38:40Z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A79B90EBABA9458D96B9F69C9E757A8A</vt:lpwstr>
  </property>
</Properties>
</file>