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pacing w:val="40"/>
          <w:sz w:val="72"/>
          <w:szCs w:val="72"/>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rPr>
        <w:t>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医院</w:t>
      </w:r>
      <w:r>
        <w:rPr>
          <w:rFonts w:hint="eastAsia" w:ascii="方正大标宋简体" w:hAnsi="方正大标宋简体" w:eastAsia="方正大标宋简体" w:cs="方正大标宋简体"/>
          <w:sz w:val="40"/>
          <w:szCs w:val="40"/>
          <w:lang w:val="en-US" w:eastAsia="zh-CN"/>
        </w:rPr>
        <w:t>便携式</w:t>
      </w:r>
      <w:r>
        <w:rPr>
          <w:rFonts w:hint="eastAsia" w:ascii="方正大标宋简体" w:hAnsi="方正大标宋简体" w:eastAsia="方正大标宋简体" w:cs="方正大标宋简体"/>
          <w:sz w:val="40"/>
          <w:szCs w:val="40"/>
        </w:rPr>
        <w:t>电子支气管镜</w:t>
      </w:r>
      <w:r>
        <w:rPr>
          <w:rFonts w:hint="eastAsia" w:ascii="方正大标宋简体" w:hAnsi="方正大标宋简体" w:eastAsia="方正大标宋简体" w:cs="方正大标宋简体"/>
          <w:sz w:val="40"/>
          <w:szCs w:val="40"/>
          <w:lang w:eastAsia="zh-CN"/>
        </w:rPr>
        <w:t>采购项</w:t>
      </w:r>
      <w:r>
        <w:rPr>
          <w:rFonts w:hint="eastAsia" w:ascii="方正大标宋简体" w:hAnsi="方正大标宋简体" w:eastAsia="方正大标宋简体" w:cs="方正大标宋简体"/>
          <w:sz w:val="40"/>
          <w:szCs w:val="40"/>
        </w:rPr>
        <w:t>目</w:t>
      </w:r>
    </w:p>
    <w:p>
      <w:pPr>
        <w:spacing w:line="900" w:lineRule="exact"/>
        <w:ind w:firstLine="3693" w:firstLineChars="400"/>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400" w:lineRule="exact"/>
        <w:rPr>
          <w:rFonts w:ascii="黑体" w:hAnsi="宋体" w:eastAsia="黑体"/>
          <w:b/>
          <w:spacing w:val="40"/>
          <w:sz w:val="84"/>
          <w:szCs w:val="84"/>
        </w:rPr>
      </w:pPr>
    </w:p>
    <w:p>
      <w:pPr>
        <w:pStyle w:val="2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4-0503</w:t>
      </w:r>
      <w:r>
        <w:rPr>
          <w:rFonts w:hint="eastAsia" w:ascii="宋体" w:hAnsi="宋体" w:eastAsia="宋体" w:cs="宋体"/>
          <w:b/>
          <w:kern w:val="2"/>
          <w:szCs w:val="28"/>
          <w:lang w:eastAsia="zh-CN" w:bidi="ar-SA"/>
        </w:rPr>
        <w:t>号</w:t>
      </w:r>
    </w:p>
    <w:p>
      <w:pPr>
        <w:pStyle w:val="9"/>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五</w:t>
      </w:r>
      <w:r>
        <w:rPr>
          <w:rFonts w:hint="eastAsia" w:hAnsi="宋体" w:cs="宋体"/>
          <w:b/>
          <w:sz w:val="28"/>
          <w:szCs w:val="28"/>
        </w:rPr>
        <w:t>月</w:t>
      </w:r>
    </w:p>
    <w:p>
      <w:pPr>
        <w:spacing w:line="400" w:lineRule="exact"/>
        <w:rPr>
          <w:rFonts w:ascii="宋体" w:hAnsi="宋体"/>
          <w:b/>
          <w:sz w:val="44"/>
          <w:szCs w:val="44"/>
        </w:rPr>
      </w:pPr>
    </w:p>
    <w:p>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pPr>
        <w:spacing w:line="400" w:lineRule="exact"/>
        <w:ind w:firstLine="3092" w:firstLineChars="700"/>
        <w:jc w:val="both"/>
        <w:rPr>
          <w:rFonts w:ascii="宋体" w:hAnsi="宋体"/>
          <w:b/>
          <w:sz w:val="44"/>
          <w:szCs w:val="44"/>
        </w:rPr>
      </w:pPr>
      <w:r>
        <w:rPr>
          <w:rFonts w:hint="eastAsia" w:ascii="宋体" w:hAnsi="宋体"/>
          <w:b/>
          <w:sz w:val="44"/>
          <w:szCs w:val="44"/>
        </w:rPr>
        <w:t>目     录</w:t>
      </w:r>
    </w:p>
    <w:p>
      <w:pPr>
        <w:spacing w:line="400" w:lineRule="exact"/>
        <w:jc w:val="center"/>
        <w:rPr>
          <w:rFonts w:ascii="宋体" w:hAnsi="宋体"/>
          <w:sz w:val="28"/>
          <w:szCs w:val="28"/>
        </w:rPr>
      </w:pPr>
    </w:p>
    <w:p>
      <w:pPr>
        <w:pStyle w:val="13"/>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21"/>
          <w:rFonts w:hint="eastAsia"/>
        </w:rPr>
        <w:t>第一章询价</w:t>
      </w:r>
      <w:r>
        <w:rPr>
          <w:rStyle w:val="21"/>
          <w:rFonts w:hint="eastAsia"/>
          <w:lang w:val="en-US" w:eastAsia="zh-CN"/>
        </w:rPr>
        <w:t>公告</w:t>
      </w:r>
      <w:r>
        <w:tab/>
      </w:r>
      <w:r>
        <w:rPr>
          <w:rFonts w:hint="eastAsia"/>
          <w:lang w:val="en-US" w:eastAsia="zh-CN"/>
        </w:rPr>
        <w:t>1</w:t>
      </w:r>
      <w:r>
        <w:rPr>
          <w:rFonts w:hint="eastAsia"/>
        </w:rPr>
        <w:fldChar w:fldCharType="end"/>
      </w:r>
    </w:p>
    <w:p>
      <w:pPr>
        <w:pStyle w:val="13"/>
        <w:rPr>
          <w:rFonts w:ascii="Calibri" w:hAnsi="Calibri" w:eastAsia="宋体"/>
          <w:b w:val="0"/>
          <w:sz w:val="21"/>
        </w:rPr>
      </w:pPr>
      <w:r>
        <w:fldChar w:fldCharType="begin"/>
      </w:r>
      <w:r>
        <w:instrText xml:space="preserve"> HYPERLINK \l "_Toc489450565" </w:instrText>
      </w:r>
      <w:r>
        <w:fldChar w:fldCharType="separate"/>
      </w:r>
      <w:r>
        <w:rPr>
          <w:rStyle w:val="21"/>
          <w:rFonts w:hint="eastAsia"/>
        </w:rPr>
        <w:t>第二章询价须知</w:t>
      </w:r>
      <w:r>
        <w:tab/>
      </w:r>
      <w:r>
        <w:rPr>
          <w:rFonts w:hint="eastAsia"/>
          <w:lang w:val="en-US" w:eastAsia="zh-CN"/>
        </w:rPr>
        <w:t>3</w:t>
      </w:r>
      <w:r>
        <w:fldChar w:fldCharType="end"/>
      </w:r>
    </w:p>
    <w:p>
      <w:pPr>
        <w:pStyle w:val="13"/>
        <w:rPr>
          <w:rFonts w:hint="eastAsia"/>
        </w:rPr>
      </w:pPr>
      <w:r>
        <w:fldChar w:fldCharType="begin"/>
      </w:r>
      <w:r>
        <w:instrText xml:space="preserve"> HYPERLINK \l "_Toc489450566" </w:instrText>
      </w:r>
      <w:r>
        <w:fldChar w:fldCharType="separate"/>
      </w:r>
      <w:r>
        <w:rPr>
          <w:rStyle w:val="21"/>
          <w:rFonts w:hint="eastAsia"/>
        </w:rPr>
        <w:t>第三章采购项目技术规格、参数及要求</w:t>
      </w:r>
      <w:r>
        <w:tab/>
      </w:r>
      <w:r>
        <w:rPr>
          <w:rFonts w:hint="eastAsia"/>
          <w:lang w:val="en-US" w:eastAsia="zh-CN"/>
        </w:rPr>
        <w:t>8</w:t>
      </w:r>
      <w:r>
        <w:rPr>
          <w:rFonts w:hint="eastAsia"/>
        </w:rPr>
        <w:fldChar w:fldCharType="end"/>
      </w:r>
    </w:p>
    <w:p>
      <w:pPr>
        <w:pStyle w:val="13"/>
        <w:tabs>
          <w:tab w:val="left" w:pos="0"/>
          <w:tab w:val="right" w:leader="dot" w:pos="8715"/>
          <w:tab w:val="clear" w:pos="9061"/>
        </w:tabs>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21"/>
          <w:rFonts w:hint="eastAsia"/>
        </w:rPr>
        <w:t>第</w:t>
      </w:r>
      <w:r>
        <w:rPr>
          <w:rStyle w:val="21"/>
          <w:rFonts w:hint="eastAsia"/>
          <w:lang w:val="en-US" w:eastAsia="zh-CN"/>
        </w:rPr>
        <w:t>四</w:t>
      </w:r>
      <w:r>
        <w:rPr>
          <w:rStyle w:val="21"/>
          <w:rFonts w:hint="eastAsia"/>
        </w:rPr>
        <w:t>章</w:t>
      </w:r>
      <w:r>
        <w:rPr>
          <w:rStyle w:val="21"/>
          <w:rFonts w:hint="eastAsia"/>
          <w:lang w:val="en-US" w:eastAsia="zh-CN"/>
        </w:rPr>
        <w:t>附件（报价文件格式）</w:t>
      </w:r>
      <w:r>
        <w:tab/>
      </w:r>
      <w:r>
        <w:rPr>
          <w:rFonts w:hint="eastAsia"/>
        </w:rPr>
        <w:fldChar w:fldCharType="end"/>
      </w:r>
      <w:r>
        <w:rPr>
          <w:rFonts w:ascii="宋体" w:hAnsi="宋体"/>
          <w:szCs w:val="21"/>
        </w:rPr>
        <w:fldChar w:fldCharType="end"/>
      </w:r>
      <w:r>
        <w:tab/>
      </w:r>
      <w:r>
        <w:rPr>
          <w:rFonts w:hint="eastAsia"/>
          <w:szCs w:val="21"/>
          <w:lang w:val="en-US" w:eastAsia="zh-CN"/>
        </w:rPr>
        <w:t>10</w:t>
      </w:r>
    </w:p>
    <w:p>
      <w:pPr>
        <w:spacing w:line="300" w:lineRule="auto"/>
        <w:ind w:left="315"/>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400" w:lineRule="exact"/>
        <w:rPr>
          <w:rFonts w:ascii="宋体" w:hAnsi="宋体"/>
          <w:b/>
          <w:bCs/>
          <w:sz w:val="32"/>
          <w:szCs w:val="21"/>
        </w:rPr>
      </w:pPr>
    </w:p>
    <w:p>
      <w:pPr>
        <w:spacing w:line="400" w:lineRule="exact"/>
        <w:ind w:firstLine="2731" w:firstLineChars="850"/>
        <w:rPr>
          <w:rFonts w:ascii="宋体" w:hAnsi="宋体"/>
          <w:b/>
          <w:bCs/>
          <w:sz w:val="32"/>
          <w:szCs w:val="21"/>
        </w:rPr>
      </w:pPr>
    </w:p>
    <w:p>
      <w:pPr>
        <w:pStyle w:val="2"/>
      </w:pPr>
      <w:bookmarkStart w:id="0" w:name="_Toc489450564"/>
    </w:p>
    <w:p>
      <w:pPr>
        <w:pStyle w:val="2"/>
        <w:jc w:val="both"/>
      </w:pPr>
    </w:p>
    <w:p/>
    <w:p>
      <w:pPr>
        <w:pStyle w:val="2"/>
      </w:pPr>
    </w:p>
    <w:p>
      <w:pPr>
        <w:pStyle w:val="2"/>
      </w:pPr>
    </w:p>
    <w:p>
      <w:pPr>
        <w:pStyle w:val="2"/>
        <w:jc w:val="both"/>
        <w:rPr>
          <w:u w:val="single"/>
        </w:rPr>
      </w:pPr>
    </w:p>
    <w:p>
      <w:pPr>
        <w:pStyle w:val="2"/>
        <w:jc w:val="both"/>
      </w:pPr>
    </w:p>
    <w:p/>
    <w:p/>
    <w:p>
      <w:pPr>
        <w:pStyle w:val="2"/>
        <w:ind w:firstLine="643" w:firstLineChars="200"/>
        <w:jc w:val="both"/>
      </w:pPr>
    </w:p>
    <w:p>
      <w:pPr>
        <w:pStyle w:val="22"/>
        <w:ind w:left="0" w:leftChars="0" w:firstLine="0" w:firstLineChars="0"/>
        <w:rPr>
          <w:rFonts w:hint="eastAsia"/>
          <w:lang w:eastAsia="zh-CN"/>
        </w:rPr>
      </w:pPr>
      <w:r>
        <w:rPr>
          <w:rFonts w:hint="eastAsia"/>
          <w:lang w:eastAsia="zh-CN"/>
        </w:rPr>
        <w:t>、</w:t>
      </w:r>
    </w:p>
    <w:p>
      <w:pPr>
        <w:pStyle w:val="22"/>
        <w:ind w:left="0" w:leftChars="0" w:firstLine="0" w:firstLineChars="0"/>
        <w:rPr>
          <w:rFonts w:hint="eastAsia"/>
          <w:lang w:eastAsia="zh-CN"/>
        </w:rPr>
      </w:pPr>
    </w:p>
    <w:p>
      <w:pPr>
        <w:pStyle w:val="22"/>
      </w:pPr>
    </w:p>
    <w:p>
      <w:pPr>
        <w:pStyle w:val="22"/>
      </w:pPr>
    </w:p>
    <w:bookmarkEnd w:id="0"/>
    <w:p>
      <w:pPr>
        <w:spacing w:line="450" w:lineRule="exact"/>
        <w:ind w:firstLine="321" w:firstLineChars="100"/>
        <w:jc w:val="center"/>
        <w:rPr>
          <w:rStyle w:val="35"/>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pPr>
        <w:spacing w:line="450" w:lineRule="exact"/>
        <w:ind w:firstLine="321" w:firstLineChars="100"/>
        <w:jc w:val="center"/>
        <w:rPr>
          <w:rStyle w:val="35"/>
          <w:rFonts w:hint="eastAsia" w:ascii="宋体" w:hAnsi="宋体" w:eastAsia="宋体" w:cs="宋体"/>
          <w:b/>
          <w:bCs/>
          <w:sz w:val="32"/>
          <w:lang w:val="en-US" w:eastAsia="zh-CN"/>
        </w:rPr>
      </w:pPr>
      <w:r>
        <w:rPr>
          <w:rStyle w:val="35"/>
          <w:rFonts w:hint="eastAsia" w:ascii="宋体" w:hAnsi="宋体" w:eastAsia="宋体" w:cs="宋体"/>
          <w:b/>
          <w:bCs/>
          <w:sz w:val="32"/>
          <w:szCs w:val="21"/>
        </w:rPr>
        <w:t xml:space="preserve">第一章  </w:t>
      </w:r>
      <w:bookmarkStart w:id="1" w:name="_Toc489450565"/>
      <w:r>
        <w:rPr>
          <w:rStyle w:val="35"/>
          <w:rFonts w:hint="eastAsia" w:ascii="宋体" w:hAnsi="宋体" w:eastAsia="宋体" w:cs="宋体"/>
          <w:b/>
          <w:bCs/>
          <w:sz w:val="32"/>
          <w:szCs w:val="21"/>
        </w:rPr>
        <w:t>询价</w:t>
      </w:r>
      <w:r>
        <w:rPr>
          <w:rStyle w:val="35"/>
          <w:rFonts w:hint="eastAsia" w:ascii="宋体" w:hAnsi="宋体" w:cs="宋体"/>
          <w:b/>
          <w:bCs/>
          <w:sz w:val="32"/>
          <w:szCs w:val="21"/>
          <w:lang w:val="en-US" w:eastAsia="zh-CN"/>
        </w:rPr>
        <w:t>公告</w:t>
      </w:r>
    </w:p>
    <w:p>
      <w:pPr>
        <w:spacing w:line="450" w:lineRule="exact"/>
        <w:jc w:val="left"/>
        <w:rPr>
          <w:rStyle w:val="35"/>
          <w:rFonts w:hint="eastAsia" w:ascii="宋体" w:hAnsi="宋体" w:eastAsia="宋体" w:cs="宋体"/>
          <w:sz w:val="28"/>
          <w:szCs w:val="28"/>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w:t>
      </w:r>
      <w:r>
        <w:rPr>
          <w:rFonts w:hint="eastAsia" w:ascii="宋体" w:hAnsi="宋体" w:eastAsia="宋体" w:cs="宋体"/>
          <w:sz w:val="24"/>
          <w:u w:val="single"/>
          <w:lang w:val="en-US" w:eastAsia="zh-CN"/>
        </w:rPr>
        <w:t>院便携式</w:t>
      </w:r>
      <w:r>
        <w:rPr>
          <w:rFonts w:hint="eastAsia" w:ascii="宋体" w:hAnsi="宋体" w:eastAsia="宋体" w:cs="宋体"/>
          <w:sz w:val="24"/>
          <w:u w:val="single"/>
          <w:lang w:eastAsia="zh-CN"/>
        </w:rPr>
        <w:t>电子支气管镜</w:t>
      </w:r>
      <w:r>
        <w:rPr>
          <w:rFonts w:hint="eastAsia" w:ascii="宋体" w:hAnsi="宋体" w:eastAsia="宋体" w:cs="宋体"/>
          <w:sz w:val="24"/>
          <w:u w:val="single"/>
          <w:lang w:val="en-US" w:eastAsia="zh-CN"/>
        </w:rPr>
        <w:t>采购项目</w:t>
      </w:r>
      <w:r>
        <w:rPr>
          <w:rFonts w:hint="eastAsia" w:ascii="宋体" w:hAnsi="宋体" w:eastAsia="宋体" w:cs="宋体"/>
          <w:sz w:val="24"/>
        </w:rPr>
        <w:t>的潜在供应商应在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u w:val="single"/>
        </w:rPr>
        <w:t>获取采购文件，并于202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shd w:val="clear" w:color="auto" w:fill="FFFFFF"/>
          <w:lang w:val="en-US" w:eastAsia="zh-CN"/>
        </w:rPr>
        <w:t>YECG2024-0503号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w:t>
      </w:r>
      <w:r>
        <w:rPr>
          <w:rFonts w:hint="eastAsia" w:ascii="宋体" w:hAnsi="宋体" w:eastAsia="宋体" w:cs="宋体"/>
          <w:sz w:val="24"/>
          <w:u w:val="single"/>
          <w:lang w:val="en-US" w:eastAsia="zh-CN"/>
        </w:rPr>
        <w:t>院便携式</w:t>
      </w:r>
      <w:r>
        <w:rPr>
          <w:rFonts w:hint="eastAsia" w:ascii="宋体" w:hAnsi="宋体" w:eastAsia="宋体" w:cs="宋体"/>
          <w:sz w:val="24"/>
          <w:u w:val="single"/>
          <w:lang w:eastAsia="zh-CN"/>
        </w:rPr>
        <w:t>电子支气管镜</w:t>
      </w:r>
      <w:r>
        <w:rPr>
          <w:rFonts w:hint="eastAsia" w:ascii="宋体" w:hAnsi="宋体" w:eastAsia="宋体" w:cs="宋体"/>
          <w:sz w:val="24"/>
          <w:u w:val="single"/>
          <w:lang w:val="en-US" w:eastAsia="zh-CN"/>
        </w:rPr>
        <w:t>采</w:t>
      </w:r>
      <w:r>
        <w:rPr>
          <w:rFonts w:hint="eastAsia" w:ascii="宋体" w:hAnsi="宋体" w:cs="宋体"/>
          <w:sz w:val="24"/>
          <w:u w:val="single"/>
          <w:lang w:val="en-US" w:eastAsia="zh-CN"/>
        </w:rPr>
        <w:t>购项目</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sz w:val="24"/>
          <w:szCs w:val="24"/>
          <w:lang w:val="en-US" w:eastAsia="zh-CN"/>
        </w:rPr>
        <w:t>27</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sz w:val="24"/>
          <w:szCs w:val="24"/>
          <w:lang w:val="en-US" w:eastAsia="zh-CN"/>
        </w:rPr>
        <w:t>27</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lang w:val="en-US" w:eastAsia="zh-CN"/>
        </w:rPr>
        <w:t>便携式</w:t>
      </w:r>
      <w:r>
        <w:rPr>
          <w:rFonts w:hint="eastAsia" w:ascii="宋体" w:hAnsi="宋体" w:eastAsia="宋体" w:cs="宋体"/>
          <w:sz w:val="24"/>
          <w:u w:val="single"/>
          <w:lang w:eastAsia="zh-CN"/>
        </w:rPr>
        <w:t>电子支气管镜</w:t>
      </w:r>
      <w:r>
        <w:rPr>
          <w:rFonts w:hint="eastAsia" w:ascii="宋体" w:hAnsi="宋体" w:eastAsia="宋体" w:cs="宋体"/>
          <w:sz w:val="24"/>
          <w:u w:val="single"/>
          <w:lang w:val="en-US" w:eastAsia="zh-CN"/>
        </w:rPr>
        <w:t>一</w:t>
      </w:r>
      <w:r>
        <w:rPr>
          <w:rFonts w:hint="eastAsia" w:ascii="宋体" w:hAnsi="宋体" w:cs="宋体"/>
          <w:sz w:val="24"/>
          <w:u w:val="single"/>
          <w:lang w:val="en-US" w:eastAsia="zh-CN"/>
        </w:rPr>
        <w:t>套</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具体技术参数和要求详见采购文件“第三章 采购项目技术规格、参数及要求”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color w:val="000000"/>
          <w:sz w:val="24"/>
          <w:highlight w:val="none"/>
          <w:u w:val="single"/>
        </w:rPr>
        <w:t>合同签订后</w:t>
      </w:r>
      <w:r>
        <w:rPr>
          <w:rFonts w:hint="eastAsia" w:ascii="宋体" w:hAnsi="宋体"/>
          <w:color w:val="000000"/>
          <w:sz w:val="24"/>
          <w:highlight w:val="none"/>
          <w:u w:val="single"/>
          <w:lang w:val="en-US" w:eastAsia="zh-CN"/>
        </w:rPr>
        <w:t>20</w:t>
      </w:r>
      <w:r>
        <w:rPr>
          <w:rFonts w:hint="eastAsia" w:ascii="宋体" w:hAnsi="宋体"/>
          <w:color w:val="000000"/>
          <w:sz w:val="24"/>
          <w:highlight w:val="none"/>
          <w:u w:val="single"/>
        </w:rPr>
        <w:t>日历天内完成设备供货、安装调试并经验收合格。</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val="en-US" w:eastAsia="zh-CN"/>
        </w:rPr>
        <w:t>否</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240" w:firstLineChars="1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1、满足《中华人民共和国政府采购法》第二十二条规定:</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1.1、具有独立承担民事责任的能力。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1.2、具有良好的商业信誉和健全的财务会计制度。</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1.3、具有履行合同所必需的设备和专业技术能力。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1.4、有依法缴纳税收和社会保障资金的良好记录。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1.5、参加政府采购活动前三年内(不足三年按公司成立时起)，在经营活动中没有重大违法记录。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1.6、法律、行政法规规定的其他条件。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2、单位负责人为同一人或者存在直接控股、管理关系的不同供应商，不得参加本项目同一合同项下的政府采购活动。</w:t>
      </w:r>
    </w:p>
    <w:p>
      <w:pPr>
        <w:spacing w:line="440" w:lineRule="exact"/>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、未被列入失信被执行人、重大税收违法案件当事人名单，未被列入政府采购严重违法失信行为记录名单。</w:t>
      </w:r>
    </w:p>
    <w:p>
      <w:pPr>
        <w:spacing w:line="440" w:lineRule="exact"/>
        <w:ind w:firstLine="480" w:firstLineChars="200"/>
        <w:rPr>
          <w:rFonts w:hint="default"/>
          <w:lang w:val="en-US" w:eastAsia="zh-CN"/>
        </w:rPr>
      </w:pPr>
      <w:r>
        <w:rPr>
          <w:rFonts w:hint="eastAsia" w:ascii="宋体" w:hAnsi="宋体" w:eastAsia="宋体" w:cs="宋体"/>
          <w:color w:val="FF0000"/>
          <w:sz w:val="24"/>
          <w:lang w:val="en-US" w:eastAsia="zh-CN"/>
        </w:rPr>
        <w:t>4</w:t>
      </w:r>
      <w:r>
        <w:rPr>
          <w:rFonts w:hint="eastAsia" w:ascii="宋体" w:hAnsi="宋体" w:eastAsia="宋体" w:cs="宋体"/>
          <w:color w:val="FF0000"/>
          <w:sz w:val="24"/>
        </w:rPr>
        <w:t>、本项目的特定资格要求：</w:t>
      </w:r>
      <w:r>
        <w:rPr>
          <w:rFonts w:hint="eastAsia" w:ascii="宋体" w:hAnsi="宋体"/>
          <w:color w:val="FF0000"/>
          <w:sz w:val="24"/>
          <w:u w:val="single"/>
        </w:rPr>
        <w:t>供应商必须具备医疗器械生产或经营企业许可证或当地药监主管部门备案证；</w:t>
      </w:r>
      <w:r>
        <w:rPr>
          <w:rFonts w:hint="eastAsia" w:ascii="宋体" w:hAnsi="宋体"/>
          <w:color w:val="FF0000"/>
          <w:sz w:val="24"/>
          <w:highlight w:val="none"/>
          <w:u w:val="single"/>
        </w:rPr>
        <w:t>所投产品须具备行业主管部门颁发的医疗器械注册证。</w:t>
      </w:r>
      <w:r>
        <w:rPr>
          <w:rFonts w:hint="eastAsia" w:ascii="宋体" w:hAnsi="宋体"/>
          <w:color w:val="FF0000"/>
          <w:sz w:val="24"/>
          <w:highlight w:val="none"/>
          <w:u w:val="single"/>
          <w:lang w:val="en-US" w:eastAsia="zh-CN"/>
        </w:rPr>
        <w:t>(不属于医疗器械的除外）</w:t>
      </w:r>
    </w:p>
    <w:p>
      <w:pPr>
        <w:autoSpaceDE w:val="0"/>
        <w:autoSpaceDN w:val="0"/>
        <w:spacing w:line="520" w:lineRule="exact"/>
        <w:ind w:firstLine="241" w:firstLineChars="100"/>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5</w:t>
      </w:r>
      <w:r>
        <w:rPr>
          <w:rFonts w:hint="eastAsia" w:ascii="宋体" w:hAnsi="宋体" w:eastAsia="宋体" w:cs="宋体"/>
          <w:sz w:val="24"/>
        </w:rPr>
        <w:t>月</w:t>
      </w:r>
      <w:r>
        <w:rPr>
          <w:rFonts w:hint="eastAsia" w:ascii="宋体" w:hAnsi="宋体" w:cs="宋体"/>
          <w:sz w:val="24"/>
          <w:lang w:val="en-US" w:eastAsia="zh-CN"/>
        </w:rPr>
        <w:t>20日</w:t>
      </w:r>
      <w:r>
        <w:rPr>
          <w:rFonts w:hint="eastAsia" w:ascii="宋体" w:hAnsi="宋体" w:eastAsia="宋体" w:cs="宋体"/>
          <w:sz w:val="24"/>
        </w:rPr>
        <w:t>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5</w:t>
      </w:r>
      <w:r>
        <w:rPr>
          <w:rFonts w:hint="eastAsia" w:ascii="宋体" w:hAnsi="宋体" w:eastAsia="宋体" w:cs="宋体"/>
          <w:sz w:val="24"/>
        </w:rPr>
        <w:t>月</w:t>
      </w:r>
      <w:r>
        <w:rPr>
          <w:rFonts w:hint="eastAsia" w:ascii="宋体" w:hAnsi="宋体" w:cs="宋体"/>
          <w:sz w:val="24"/>
          <w:lang w:val="en-US" w:eastAsia="zh-CN"/>
        </w:rPr>
        <w:t>22</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eastAsia="宋体" w:cs="宋体"/>
          <w:sz w:val="24"/>
          <w:lang w:val="en-US" w:eastAsia="zh-CN"/>
        </w:rPr>
        <w:t xml:space="preserve">  </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 xml:space="preserve">楼  </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spacing w:line="440" w:lineRule="exact"/>
        <w:ind w:firstLine="480" w:firstLineChars="200"/>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pPr>
        <w:spacing w:line="440" w:lineRule="exact"/>
        <w:ind w:firstLine="482" w:firstLineChars="200"/>
        <w:rPr>
          <w:rFonts w:hint="eastAsia"/>
        </w:rPr>
      </w:pPr>
      <w:r>
        <w:rPr>
          <w:rFonts w:hint="eastAsia" w:ascii="宋体" w:hAnsi="宋体" w:eastAsia="宋体" w:cs="宋体"/>
          <w:b/>
          <w:bCs/>
          <w:sz w:val="24"/>
        </w:rPr>
        <w:t>四、响应文件提交</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中心院区6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 xml:space="preserve">楼  </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16</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中心院区6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pPr>
        <w:numPr>
          <w:numId w:val="0"/>
        </w:numPr>
        <w:spacing w:line="440" w:lineRule="exact"/>
        <w:ind w:firstLine="482" w:firstLineChars="200"/>
        <w:rPr>
          <w:rFonts w:hint="eastAsia" w:ascii="宋体" w:hAnsi="宋体" w:eastAsia="宋体" w:cs="宋体"/>
          <w:b/>
          <w:bCs/>
          <w:sz w:val="24"/>
          <w:u w:val="single"/>
        </w:rPr>
      </w:pPr>
      <w:r>
        <w:rPr>
          <w:rFonts w:hint="eastAsia" w:ascii="宋体" w:hAnsi="宋体" w:cs="宋体"/>
          <w:b/>
          <w:bCs/>
          <w:sz w:val="24"/>
          <w:u w:val="single"/>
          <w:lang w:val="en-US" w:eastAsia="zh-CN"/>
        </w:rPr>
        <w:t>七、</w:t>
      </w:r>
      <w:r>
        <w:rPr>
          <w:rFonts w:hint="eastAsia" w:ascii="宋体" w:hAnsi="宋体" w:eastAsia="宋体" w:cs="宋体"/>
          <w:b/>
          <w:bCs/>
          <w:sz w:val="24"/>
          <w:u w:val="single"/>
        </w:rPr>
        <w:t>发布公告的媒介</w:t>
      </w:r>
    </w:p>
    <w:p>
      <w:pPr>
        <w:numPr>
          <w:ilvl w:val="0"/>
          <w:numId w:val="0"/>
        </w:numPr>
        <w:spacing w:line="440" w:lineRule="exact"/>
        <w:ind w:firstLine="480" w:firstLineChars="200"/>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pPr>
        <w:spacing w:line="5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pPr>
        <w:spacing w:line="520" w:lineRule="exact"/>
        <w:ind w:firstLine="480" w:firstLineChars="200"/>
        <w:rPr>
          <w:rStyle w:val="35"/>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eastAsia="宋体" w:cs="宋体"/>
          <w:b w:val="0"/>
          <w:bCs w:val="0"/>
          <w:color w:val="000000"/>
          <w:sz w:val="24"/>
          <w:szCs w:val="24"/>
          <w:shd w:val="clear" w:color="auto" w:fill="FFFFFF"/>
          <w:lang w:val="en-US" w:eastAsia="zh-CN"/>
        </w:rPr>
        <w:t>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jc w:val="both"/>
        <w:rPr>
          <w:rFonts w:hint="eastAsia" w:ascii="宋体" w:hAnsi="宋体" w:eastAsia="宋体" w:cs="宋体"/>
          <w:b w:val="0"/>
          <w:bCs w:val="0"/>
          <w:kern w:val="2"/>
          <w:sz w:val="24"/>
          <w:szCs w:val="24"/>
          <w:lang w:val="en-US" w:eastAsia="zh-CN" w:bidi="ar-SA"/>
        </w:rPr>
      </w:pPr>
    </w:p>
    <w:p>
      <w:pPr>
        <w:ind w:firstLine="5760" w:firstLineChars="2400"/>
        <w:jc w:val="right"/>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pPr>
        <w:pStyle w:val="2"/>
        <w:pageBreakBefore w:val="0"/>
        <w:tabs>
          <w:tab w:val="left" w:pos="6654"/>
        </w:tabs>
        <w:kinsoku/>
        <w:wordWrap/>
        <w:overflowPunct/>
        <w:topLinePunct w:val="0"/>
        <w:autoSpaceDE/>
        <w:autoSpaceDN/>
        <w:bidi w:val="0"/>
        <w:adjustRightInd/>
        <w:spacing w:line="460" w:lineRule="exact"/>
        <w:ind w:right="0" w:rightChars="0" w:firstLine="5760" w:firstLineChars="2400"/>
        <w:jc w:val="right"/>
        <w:textAlignment w:val="auto"/>
        <w:rPr>
          <w:rFonts w:ascii="Times New Roman" w:hAnsi="Times New Roman" w:eastAsia="宋体" w:cs="Times New Roman"/>
          <w:kern w:val="2"/>
          <w:sz w:val="21"/>
          <w:szCs w:val="22"/>
          <w:lang w:val="en-US" w:eastAsia="zh-CN" w:bidi="ar-SA"/>
        </w:rPr>
      </w:pPr>
      <w:bookmarkStart w:id="12" w:name="_GoBack"/>
      <w:bookmarkEnd w:id="12"/>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20</w:t>
      </w:r>
      <w:r>
        <w:rPr>
          <w:rFonts w:hint="eastAsia" w:ascii="宋体" w:hAnsi="宋体" w:eastAsia="宋体" w:cs="宋体"/>
          <w:b w:val="0"/>
          <w:bCs w:val="0"/>
          <w:kern w:val="2"/>
          <w:sz w:val="24"/>
          <w:szCs w:val="24"/>
          <w:lang w:val="en-US" w:eastAsia="zh-CN" w:bidi="ar-SA"/>
        </w:rPr>
        <w:t>日</w:t>
      </w:r>
    </w:p>
    <w:p>
      <w:pPr>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p>
      <w:pPr>
        <w:rPr>
          <w:rFonts w:hint="eastAsia"/>
        </w:rPr>
      </w:pPr>
    </w:p>
    <w:bookmarkEnd w:id="1"/>
    <w:p>
      <w:pPr>
        <w:pStyle w:val="2"/>
        <w:pageBreakBefore w:val="0"/>
        <w:kinsoku/>
        <w:wordWrap/>
        <w:overflowPunct/>
        <w:topLinePunct w:val="0"/>
        <w:autoSpaceDE/>
        <w:autoSpaceDN/>
        <w:bidi w:val="0"/>
        <w:adjustRightInd/>
        <w:spacing w:line="460" w:lineRule="exact"/>
        <w:ind w:right="0" w:rightChars="0" w:firstLine="321" w:firstLineChars="100"/>
        <w:jc w:val="center"/>
        <w:textAlignment w:val="auto"/>
      </w:pPr>
      <w:r>
        <w:rPr>
          <w:rFonts w:hint="eastAsia"/>
        </w:rPr>
        <w:t>第二章  询价须知</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一、总　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 适用范围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1.1 本文件仅适用于本文件中所叙述的货物、服务类采购项目。</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2. 定义</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u w:val="single"/>
        </w:rPr>
      </w:pPr>
      <w:r>
        <w:rPr>
          <w:rFonts w:hint="eastAsia" w:ascii="宋体" w:hAnsi="宋体" w:eastAsia="宋体" w:cs="宋体"/>
          <w:sz w:val="28"/>
          <w:szCs w:val="28"/>
        </w:rPr>
        <w:t>2.1“采购人”是指：</w:t>
      </w:r>
      <w:r>
        <w:rPr>
          <w:rFonts w:hint="eastAsia" w:ascii="宋体" w:hAnsi="宋体" w:eastAsia="宋体" w:cs="宋体"/>
          <w:sz w:val="28"/>
          <w:szCs w:val="28"/>
          <w:u w:val="single"/>
        </w:rPr>
        <w:t>大冶市</w:t>
      </w:r>
      <w:r>
        <w:rPr>
          <w:rFonts w:hint="eastAsia" w:ascii="宋体" w:hAnsi="宋体" w:cs="宋体"/>
          <w:sz w:val="28"/>
          <w:szCs w:val="28"/>
          <w:u w:val="single"/>
          <w:lang w:val="en-US" w:eastAsia="zh-CN"/>
        </w:rPr>
        <w:t>人民</w:t>
      </w:r>
      <w:r>
        <w:rPr>
          <w:rFonts w:hint="eastAsia" w:ascii="宋体" w:hAnsi="宋体" w:eastAsia="宋体" w:cs="宋体"/>
          <w:sz w:val="28"/>
          <w:szCs w:val="28"/>
          <w:u w:val="single"/>
        </w:rPr>
        <w:t>医院</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2.2“询价供应商”是指响应本文件要求，参加询价的法人或者其他组织。如果该供应商在本次询价中成交,即成为“成交供应商”。</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2.3“询价响应文件”是指：供应商根据本文件要求，编制包含报价、技术和服务等所有内容的文件。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3. 询价供应商的基本条件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3.1应具备《中华人民共和国政府采购法》第二十二条规定的条件；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color w:val="000000"/>
          <w:sz w:val="28"/>
          <w:szCs w:val="28"/>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color w:val="000000"/>
          <w:sz w:val="28"/>
          <w:szCs w:val="28"/>
          <w:shd w:val="clear" w:color="auto" w:fill="FFFFFF"/>
        </w:rPr>
        <w:t>询价供应商须是在中华人民共和国境内注册并取得营业执照的独立法人，具有相应的经营范围并在有效期内；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 询价费用</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4.1 询价供应商应自行承担所有与编写和提交询价响应文件有关的费用，不论询价结果如何，采购人在任何情况下无义务和责任承担此类费用。</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4.2 在询价过程中询价小组发现供应商有下列情形之一的，认定其有围标串标行为，宣布本次询价无效：</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1）不同供应商的询价文件两处以上（含两处）错、漏一致或雷同的；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2）不同供应商的询价各项报价存在异常一致或者呈规律性变化的；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3）不同供应商的询价文件由同一单位或者同一个人编制的；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4）不同供应商的询价文件中报价资料相互混装或项目班子成员出现同一人的；</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二、询价响应文件的编制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5. 询价响应文件编制基本要求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5.1询价供应商对询价纸制响应文件的编制应按要求装订和封装。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5.3询价供应商应认真阅读、并充分理解本文件的全部内容（包括所有的补充、修改内容），承诺并履行本文件中各项条款规定及要求。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5.4询价响应文件必须按本文件的全部内容，包括所有的补充通知及附件进行编制。</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5.5如因询价供应商只填写和提供了本文件要求的部分内容和附件，而给评审造成困难，其可能导致的结果和责任由询价供应商自行承担。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5.6询价响应文件的组成</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询价响应</w:t>
      </w:r>
      <w:r>
        <w:rPr>
          <w:rFonts w:hint="eastAsia" w:ascii="宋体" w:hAnsi="宋体" w:eastAsia="宋体" w:cs="宋体"/>
          <w:color w:val="000000" w:themeColor="text1"/>
          <w:sz w:val="28"/>
          <w:szCs w:val="28"/>
          <w14:textFill>
            <w14:solidFill>
              <w14:schemeClr w14:val="tx1"/>
            </w14:solidFill>
          </w14:textFill>
        </w:rPr>
        <w:t xml:space="preserve">文件（应该有的必须提供,并加盖单位公章，如未提供,评审小组有权拒绝其询价响应文件）  </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1）报价表；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）营业执照、税务登记证、组织机构代码证或社会信用代码证</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复印件加盖公章</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zh-CN"/>
          <w14:textFill>
            <w14:solidFill>
              <w14:schemeClr w14:val="tx1"/>
            </w14:solidFill>
          </w14:textFill>
        </w:rPr>
        <w:t>参加询价的报价人须携带负责人身份证复印件；委托代理人参加询价的,需出具委托书原件及委托代理人本人身份证复印件。</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）信用查询记录（通过“信用中国”网站（www.creditchina.gov.cn）或中国政府采购网（www.ccgp.gov.cn）等渠道自行查询信用记录）（提供网页截图）；</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6）技术服务响应、偏离说明表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7）商务要求响应、偏离说明表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8）询价供应商必须提供的有关资料。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三、询价报价要求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7.1询价供应商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7.2、询价供应商的总报价不得高于采购预算价，超出采购预算价的将被视为无效响应。</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7.3、询价供应商所报的单价在合同执行过程中是固定不变的，不得以任何理由予以变更。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四、询价响应文件的份数、封装和递交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 询价响应文件的份数和封装.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color w:val="C00000"/>
          <w:sz w:val="28"/>
          <w:szCs w:val="28"/>
        </w:rPr>
      </w:pPr>
      <w:r>
        <w:rPr>
          <w:rFonts w:hint="eastAsia" w:ascii="宋体" w:hAnsi="宋体" w:eastAsia="宋体" w:cs="宋体"/>
          <w:sz w:val="28"/>
          <w:szCs w:val="28"/>
        </w:rPr>
        <w:t>8.1供应商应编制响应文件一式三份，分一份正本和二份副本。每份文件要注明“正本”和“副本”字样，响应文件的副本与正本不符，以正本为准。响应文件的正本和所有副本应密封提交。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8"/>
          <w:szCs w:val="28"/>
          <w:lang w:val="en-US" w:eastAsia="zh-CN"/>
        </w:rPr>
        <w:t>（报价表另单独密封一份）</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8.2询价响应文件的信封上应写明：</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1）询价项目编号；</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2）询价项目名称；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3）询价货物、服务名称；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4）询价供应商名称。</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9. 询价响应文件的递交</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9.1所有询价响应文件应于“第一部分 询价</w:t>
      </w:r>
      <w:r>
        <w:rPr>
          <w:rFonts w:hint="eastAsia" w:ascii="宋体" w:hAnsi="宋体" w:cs="宋体"/>
          <w:sz w:val="28"/>
          <w:szCs w:val="28"/>
          <w:lang w:val="en-US" w:eastAsia="zh-CN"/>
        </w:rPr>
        <w:t>公告</w:t>
      </w:r>
      <w:r>
        <w:rPr>
          <w:rFonts w:hint="eastAsia" w:ascii="宋体" w:hAnsi="宋体" w:eastAsia="宋体" w:cs="宋体"/>
          <w:sz w:val="28"/>
          <w:szCs w:val="28"/>
        </w:rPr>
        <w:t>”中规定的时间前密封递交到大冶市</w:t>
      </w:r>
      <w:r>
        <w:rPr>
          <w:rFonts w:hint="eastAsia" w:ascii="宋体" w:hAnsi="宋体" w:cs="宋体"/>
          <w:sz w:val="28"/>
          <w:szCs w:val="28"/>
          <w:lang w:val="en-US" w:eastAsia="zh-CN"/>
        </w:rPr>
        <w:t>人民</w:t>
      </w:r>
      <w:r>
        <w:rPr>
          <w:rFonts w:hint="eastAsia" w:ascii="宋体" w:hAnsi="宋体" w:eastAsia="宋体" w:cs="宋体"/>
          <w:sz w:val="28"/>
          <w:szCs w:val="28"/>
        </w:rPr>
        <w:t>医院采购</w:t>
      </w:r>
      <w:r>
        <w:rPr>
          <w:rFonts w:hint="eastAsia" w:ascii="宋体" w:hAnsi="宋体" w:cs="宋体"/>
          <w:sz w:val="28"/>
          <w:szCs w:val="28"/>
          <w:lang w:val="en-US" w:eastAsia="zh-CN"/>
        </w:rPr>
        <w:t>办</w:t>
      </w:r>
      <w:r>
        <w:rPr>
          <w:rFonts w:hint="eastAsia" w:ascii="宋体" w:hAnsi="宋体" w:eastAsia="宋体" w:cs="宋体"/>
          <w:sz w:val="28"/>
          <w:szCs w:val="28"/>
        </w:rPr>
        <w:t>，封口处加盖询价供应商公章。</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10.迟交的询价响应文件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按《政府采购法》的规定，</w:t>
      </w:r>
      <w:r>
        <w:rPr>
          <w:rFonts w:hint="eastAsia" w:ascii="宋体" w:hAnsi="宋体" w:eastAsia="宋体" w:cs="宋体"/>
          <w:sz w:val="28"/>
          <w:szCs w:val="28"/>
          <w:u w:val="single"/>
        </w:rPr>
        <w:t>采购人</w:t>
      </w:r>
      <w:r>
        <w:rPr>
          <w:rFonts w:hint="eastAsia" w:ascii="宋体" w:hAnsi="宋体" w:eastAsia="宋体" w:cs="宋体"/>
          <w:sz w:val="28"/>
          <w:szCs w:val="28"/>
        </w:rPr>
        <w:t>将拒绝或原封退回在其规定的递交询价响应文件截止时间之后收到的任何询价响应文件。</w:t>
      </w:r>
    </w:p>
    <w:p>
      <w:pPr>
        <w:pageBreakBefore w:val="0"/>
        <w:widowControl/>
        <w:tabs>
          <w:tab w:val="left" w:pos="540"/>
        </w:tabs>
        <w:kinsoku/>
        <w:wordWrap/>
        <w:overflowPunct/>
        <w:topLinePunct w:val="0"/>
        <w:autoSpaceDE/>
        <w:autoSpaceDN/>
        <w:bidi w:val="0"/>
        <w:adjustRightInd/>
        <w:spacing w:line="460" w:lineRule="exact"/>
        <w:ind w:right="0" w:rightChars="0"/>
        <w:jc w:val="left"/>
        <w:textAlignment w:val="auto"/>
        <w:rPr>
          <w:rFonts w:hint="eastAsia" w:ascii="宋体" w:hAnsi="宋体" w:eastAsia="宋体" w:cs="宋体"/>
          <w:sz w:val="28"/>
          <w:szCs w:val="28"/>
        </w:rPr>
      </w:pPr>
      <w:r>
        <w:rPr>
          <w:rFonts w:hint="eastAsia" w:ascii="宋体" w:hAnsi="宋体" w:eastAsia="宋体" w:cs="宋体"/>
          <w:sz w:val="28"/>
          <w:szCs w:val="28"/>
        </w:rPr>
        <w:t>11.询价结果</w:t>
      </w:r>
    </w:p>
    <w:p>
      <w:pPr>
        <w:pageBreakBefore w:val="0"/>
        <w:widowControl/>
        <w:tabs>
          <w:tab w:val="left" w:pos="540"/>
        </w:tabs>
        <w:kinsoku/>
        <w:wordWrap/>
        <w:overflowPunct/>
        <w:topLinePunct w:val="0"/>
        <w:autoSpaceDE/>
        <w:autoSpaceDN/>
        <w:bidi w:val="0"/>
        <w:adjustRightInd/>
        <w:spacing w:line="4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询价小组在符合询价要求的情况下按报价从低到高排序，推荐成交候选人顺序，形成询价报告。</w:t>
      </w:r>
    </w:p>
    <w:p>
      <w:pPr>
        <w:pageBreakBefore w:val="0"/>
        <w:widowControl/>
        <w:tabs>
          <w:tab w:val="left" w:pos="540"/>
        </w:tabs>
        <w:kinsoku/>
        <w:wordWrap/>
        <w:overflowPunct/>
        <w:topLinePunct w:val="0"/>
        <w:autoSpaceDE/>
        <w:autoSpaceDN/>
        <w:bidi w:val="0"/>
        <w:adjustRightInd/>
        <w:spacing w:line="460" w:lineRule="exact"/>
        <w:ind w:left="560" w:right="0" w:rightChars="0" w:hanging="560" w:hangingChars="200"/>
        <w:jc w:val="left"/>
        <w:textAlignment w:val="auto"/>
        <w:rPr>
          <w:rFonts w:hint="eastAsia" w:ascii="宋体" w:hAnsi="宋体" w:eastAsia="宋体" w:cs="宋体"/>
          <w:sz w:val="28"/>
          <w:szCs w:val="28"/>
        </w:rPr>
      </w:pPr>
      <w:r>
        <w:rPr>
          <w:rFonts w:hint="eastAsia" w:ascii="宋体" w:hAnsi="宋体" w:eastAsia="宋体" w:cs="宋体"/>
          <w:sz w:val="28"/>
          <w:szCs w:val="28"/>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五、确定成交供应商办法</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12.1根据符合采购需求、质量和服务相等且报价最低的原则确定成交供应商。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采购项目要求：</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、成交供应商接到采购人的发货通知后，负责将货物送到采购人指定地点进行安装调试，由采购人根据货物的要求和质量标准，对货物进行检查验收。</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、在验收过程中发现数量不足或有质量问题等，成交供应商应负责按照采购单位的要求采取补足、更换或退货等处理措施，并承担由此发生的一切费用和损失。</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、如采购人有紧急情况，成交供应商应按采购人要求立即响应。</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、提供的切实可行的售后服务和优惠承诺；</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、投标供应商报价：对每包物品询价供应商只能选择一个品牌进行报价，此价包括产品款、应由投标商支付的税款、安装、调试、培训费用、及将产品送至采购人指定地点的运费。</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18</w:t>
      </w:r>
      <w:r>
        <w:rPr>
          <w:rFonts w:hint="eastAsia" w:ascii="宋体" w:hAnsi="宋体" w:eastAsia="宋体" w:cs="宋体"/>
          <w:sz w:val="28"/>
          <w:szCs w:val="28"/>
        </w:rPr>
        <w:t>、服务承诺</w:t>
      </w:r>
      <w:r>
        <w:rPr>
          <w:rFonts w:hint="eastAsia" w:ascii="宋体" w:hAnsi="宋体" w:eastAsia="宋体" w:cs="宋体"/>
          <w:sz w:val="28"/>
          <w:szCs w:val="28"/>
          <w:lang w:eastAsia="zh-CN"/>
        </w:rPr>
        <w:t>：</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产品质量符合国家有关标准，无假冒伪劣产品。</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实行“三包一免” 服务（包换、包退、包赔，免费送货上门并安装调试）。</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按时按量供货，无延期供货行为发生。</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协议供应商不得为非协议供应商代开发票。</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受市人民医院</w:t>
      </w:r>
      <w:r>
        <w:rPr>
          <w:rFonts w:hint="eastAsia" w:ascii="宋体" w:hAnsi="宋体" w:cs="宋体"/>
          <w:sz w:val="28"/>
          <w:szCs w:val="28"/>
          <w:lang w:val="en-US" w:eastAsia="zh-CN"/>
        </w:rPr>
        <w:t>纪检监察办</w:t>
      </w:r>
      <w:r>
        <w:rPr>
          <w:rFonts w:hint="eastAsia" w:ascii="宋体" w:hAnsi="宋体" w:eastAsia="宋体" w:cs="宋体"/>
          <w:sz w:val="28"/>
          <w:szCs w:val="28"/>
        </w:rPr>
        <w:t>动态管理，不得拒绝推诿阻挠。</w:t>
      </w:r>
    </w:p>
    <w:p>
      <w:pPr>
        <w:pageBreakBefore w:val="0"/>
        <w:numPr>
          <w:ilvl w:val="0"/>
          <w:numId w:val="0"/>
        </w:numPr>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七、</w:t>
      </w:r>
      <w:r>
        <w:rPr>
          <w:rFonts w:hint="eastAsia" w:ascii="宋体" w:hAnsi="宋体" w:eastAsia="宋体" w:cs="宋体"/>
          <w:b/>
          <w:sz w:val="28"/>
          <w:szCs w:val="28"/>
        </w:rPr>
        <w:t>签订合同</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9</w:t>
      </w:r>
      <w:r>
        <w:rPr>
          <w:rFonts w:hint="eastAsia" w:ascii="宋体" w:hAnsi="宋体" w:eastAsia="宋体" w:cs="宋体"/>
          <w:sz w:val="28"/>
          <w:szCs w:val="28"/>
        </w:rPr>
        <w:t>.成交供应商</w:t>
      </w:r>
      <w:r>
        <w:rPr>
          <w:rFonts w:hint="eastAsia" w:ascii="宋体" w:hAnsi="宋体" w:eastAsia="宋体" w:cs="宋体"/>
          <w:sz w:val="28"/>
          <w:szCs w:val="28"/>
          <w:lang w:val="en-US" w:eastAsia="zh-CN"/>
        </w:rPr>
        <w:t>在</w:t>
      </w:r>
      <w:r>
        <w:rPr>
          <w:rFonts w:hint="eastAsia" w:ascii="宋体" w:hAnsi="宋体" w:eastAsia="宋体" w:cs="宋体"/>
          <w:sz w:val="28"/>
          <w:szCs w:val="28"/>
        </w:rPr>
        <w:t>成交公示期满后七个工作日内与采购人签订合同，未在规定时间内签订合同的，视为自动放弃成交资格。</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八</w:t>
      </w:r>
      <w:r>
        <w:rPr>
          <w:rFonts w:hint="eastAsia" w:ascii="宋体" w:hAnsi="宋体" w:eastAsia="宋体" w:cs="宋体"/>
          <w:b/>
          <w:sz w:val="28"/>
          <w:szCs w:val="28"/>
        </w:rPr>
        <w:t>、适用法律</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cs="宋体"/>
          <w:sz w:val="28"/>
          <w:szCs w:val="28"/>
          <w:lang w:val="en-US" w:eastAsia="zh-CN"/>
        </w:rPr>
        <w:t>20</w:t>
      </w:r>
      <w:r>
        <w:rPr>
          <w:rFonts w:hint="eastAsia" w:ascii="宋体" w:hAnsi="宋体" w:eastAsia="宋体" w:cs="宋体"/>
          <w:sz w:val="28"/>
          <w:szCs w:val="28"/>
        </w:rPr>
        <w:t>.采购当事人的一切活动均适用于《中华人民共和国政府采购法》及相关规定。</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rPr>
      </w:pPr>
    </w:p>
    <w:p>
      <w:pPr>
        <w:pStyle w:val="2"/>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第三章  采购技术参数、规格及要求</w:t>
      </w:r>
      <w:bookmarkEnd w:id="4"/>
    </w:p>
    <w:bookmarkEnd w:id="5"/>
    <w:p>
      <w:pPr>
        <w:tabs>
          <w:tab w:val="left" w:pos="1080"/>
        </w:tabs>
        <w:spacing w:line="400" w:lineRule="exact"/>
        <w:rPr>
          <w:rFonts w:ascii="宋体" w:hAnsi="宋体" w:cs="宋体"/>
          <w:b/>
          <w:kern w:val="0"/>
          <w:sz w:val="24"/>
        </w:rPr>
      </w:pPr>
      <w:r>
        <w:rPr>
          <w:rFonts w:hint="eastAsia" w:ascii="宋体" w:hAnsi="宋体"/>
          <w:b/>
          <w:bCs/>
          <w:sz w:val="32"/>
          <w:szCs w:val="32"/>
        </w:rPr>
        <w:t>一、采购清单及技术参数</w:t>
      </w:r>
    </w:p>
    <w:p>
      <w:pPr>
        <w:widowControl/>
        <w:spacing w:line="400" w:lineRule="exact"/>
        <w:rPr>
          <w:rFonts w:ascii="宋体" w:hAnsi="宋体" w:cs="宋体"/>
          <w:b/>
          <w:kern w:val="0"/>
          <w:sz w:val="24"/>
        </w:rPr>
      </w:pPr>
      <w:r>
        <w:rPr>
          <w:rFonts w:ascii="宋体" w:hAnsi="宋体" w:cs="宋体"/>
          <w:b/>
          <w:kern w:val="0"/>
          <w:sz w:val="24"/>
        </w:rPr>
        <w:t>1</w:t>
      </w:r>
      <w:r>
        <w:rPr>
          <w:rFonts w:hint="eastAsia" w:ascii="宋体" w:hAnsi="宋体" w:cs="宋体"/>
          <w:b/>
          <w:kern w:val="0"/>
          <w:sz w:val="24"/>
        </w:rPr>
        <w:t>、采购清单</w:t>
      </w:r>
    </w:p>
    <w:tbl>
      <w:tblPr>
        <w:tblStyle w:val="17"/>
        <w:tblW w:w="8628" w:type="dxa"/>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8"/>
        <w:gridCol w:w="1770"/>
        <w:gridCol w:w="201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18" w:type="dxa"/>
            <w:noWrap w:val="0"/>
            <w:vAlign w:val="top"/>
          </w:tcPr>
          <w:p>
            <w:pPr>
              <w:widowControl/>
              <w:spacing w:line="400" w:lineRule="exact"/>
              <w:jc w:val="center"/>
              <w:rPr>
                <w:rFonts w:ascii="宋体" w:hAnsi="宋体" w:cs="宋体"/>
                <w:b/>
                <w:bCs/>
                <w:kern w:val="0"/>
                <w:sz w:val="24"/>
              </w:rPr>
            </w:pPr>
            <w:r>
              <w:rPr>
                <w:rFonts w:hint="eastAsia" w:ascii="宋体" w:hAnsi="宋体" w:cs="宋体"/>
                <w:b/>
                <w:bCs/>
                <w:kern w:val="0"/>
                <w:sz w:val="24"/>
                <w:lang w:val="en-US" w:eastAsia="zh-CN"/>
              </w:rPr>
              <w:t>产品名称</w:t>
            </w:r>
          </w:p>
        </w:tc>
        <w:tc>
          <w:tcPr>
            <w:tcW w:w="1770" w:type="dxa"/>
            <w:noWrap w:val="0"/>
            <w:vAlign w:val="center"/>
          </w:tcPr>
          <w:p>
            <w:pPr>
              <w:pStyle w:val="9"/>
              <w:spacing w:line="360" w:lineRule="auto"/>
              <w:jc w:val="center"/>
              <w:rPr>
                <w:rFonts w:ascii="宋体" w:hAnsi="宋体" w:eastAsia="宋体"/>
                <w:b/>
                <w:bCs/>
                <w:sz w:val="24"/>
                <w:szCs w:val="24"/>
              </w:rPr>
            </w:pPr>
            <w:r>
              <w:rPr>
                <w:rFonts w:hint="eastAsia" w:ascii="宋体" w:hAnsi="宋体" w:eastAsia="宋体"/>
                <w:b/>
                <w:bCs/>
                <w:sz w:val="24"/>
                <w:szCs w:val="24"/>
              </w:rPr>
              <w:t>数量</w:t>
            </w:r>
          </w:p>
        </w:tc>
        <w:tc>
          <w:tcPr>
            <w:tcW w:w="2010" w:type="dxa"/>
            <w:noWrap w:val="0"/>
            <w:vAlign w:val="center"/>
          </w:tcPr>
          <w:p>
            <w:pPr>
              <w:pStyle w:val="9"/>
              <w:spacing w:line="360" w:lineRule="auto"/>
              <w:jc w:val="center"/>
              <w:rPr>
                <w:rFonts w:hint="eastAsia" w:ascii="宋体" w:hAnsi="宋体" w:eastAsia="宋体"/>
                <w:b/>
                <w:bCs/>
                <w:sz w:val="24"/>
                <w:szCs w:val="24"/>
              </w:rPr>
            </w:pPr>
            <w:r>
              <w:rPr>
                <w:rFonts w:hint="eastAsia" w:ascii="宋体" w:hAnsi="宋体" w:eastAsia="宋体"/>
                <w:b/>
                <w:bCs/>
                <w:sz w:val="24"/>
                <w:szCs w:val="24"/>
              </w:rPr>
              <w:t>最高限价（万元）</w:t>
            </w:r>
          </w:p>
        </w:tc>
        <w:tc>
          <w:tcPr>
            <w:tcW w:w="1830" w:type="dxa"/>
            <w:noWrap w:val="0"/>
            <w:vAlign w:val="top"/>
          </w:tcPr>
          <w:p>
            <w:pPr>
              <w:widowControl/>
              <w:spacing w:line="400" w:lineRule="exact"/>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18" w:type="dxa"/>
            <w:noWrap w:val="0"/>
            <w:vAlign w:val="top"/>
          </w:tcPr>
          <w:p>
            <w:pPr>
              <w:widowControl/>
              <w:spacing w:line="400" w:lineRule="exact"/>
              <w:jc w:val="center"/>
              <w:rPr>
                <w:rFonts w:hint="eastAsia" w:ascii="宋体" w:hAnsi="宋体" w:cs="宋体"/>
                <w:b/>
                <w:bCs/>
                <w:kern w:val="0"/>
                <w:sz w:val="24"/>
                <w:lang w:val="en-US" w:eastAsia="zh-CN"/>
              </w:rPr>
            </w:pPr>
            <w:r>
              <w:rPr>
                <w:rFonts w:hint="eastAsia" w:ascii="宋体" w:hAnsi="宋体" w:cs="宋体"/>
                <w:kern w:val="2"/>
                <w:sz w:val="28"/>
                <w:szCs w:val="28"/>
                <w:lang w:val="en-US" w:eastAsia="zh-CN" w:bidi="ar-SA"/>
              </w:rPr>
              <w:t>便携式电子支气管镜</w:t>
            </w:r>
          </w:p>
        </w:tc>
        <w:tc>
          <w:tcPr>
            <w:tcW w:w="1770" w:type="dxa"/>
            <w:noWrap w:val="0"/>
            <w:vAlign w:val="center"/>
          </w:tcPr>
          <w:p>
            <w:pPr>
              <w:pStyle w:val="9"/>
              <w:spacing w:line="360" w:lineRule="auto"/>
              <w:jc w:val="center"/>
              <w:rPr>
                <w:rFonts w:hint="eastAsia" w:ascii="宋体" w:hAnsi="宋体" w:eastAsia="宋体" w:cs="宋体"/>
                <w:kern w:val="2"/>
                <w:sz w:val="28"/>
                <w:szCs w:val="28"/>
                <w:lang w:val="en-US" w:eastAsia="zh-CN" w:bidi="ar-SA"/>
              </w:rPr>
            </w:pPr>
            <w:r>
              <w:rPr>
                <w:rFonts w:hint="eastAsia" w:hAnsi="宋体" w:cs="宋体"/>
                <w:kern w:val="2"/>
                <w:sz w:val="28"/>
                <w:szCs w:val="28"/>
                <w:lang w:val="en-US" w:eastAsia="zh-CN" w:bidi="ar-SA"/>
              </w:rPr>
              <w:t>一套</w:t>
            </w:r>
          </w:p>
        </w:tc>
        <w:tc>
          <w:tcPr>
            <w:tcW w:w="2010" w:type="dxa"/>
            <w:noWrap w:val="0"/>
            <w:vAlign w:val="center"/>
          </w:tcPr>
          <w:p>
            <w:pPr>
              <w:pStyle w:val="9"/>
              <w:spacing w:line="360" w:lineRule="auto"/>
              <w:jc w:val="center"/>
              <w:rPr>
                <w:rFonts w:hint="default" w:ascii="宋体" w:hAnsi="宋体" w:eastAsia="宋体" w:cs="宋体"/>
                <w:kern w:val="2"/>
                <w:sz w:val="28"/>
                <w:szCs w:val="28"/>
                <w:lang w:val="en-US" w:eastAsia="zh-CN" w:bidi="ar-SA"/>
              </w:rPr>
            </w:pPr>
            <w:r>
              <w:rPr>
                <w:rFonts w:hint="eastAsia" w:hAnsi="宋体" w:cs="宋体"/>
                <w:kern w:val="2"/>
                <w:sz w:val="28"/>
                <w:szCs w:val="28"/>
                <w:lang w:val="en-US" w:eastAsia="zh-CN" w:bidi="ar-SA"/>
              </w:rPr>
              <w:t>27</w:t>
            </w:r>
          </w:p>
        </w:tc>
        <w:tc>
          <w:tcPr>
            <w:tcW w:w="1830" w:type="dxa"/>
            <w:noWrap w:val="0"/>
            <w:vAlign w:val="top"/>
          </w:tcPr>
          <w:p>
            <w:pPr>
              <w:widowControl/>
              <w:spacing w:line="400" w:lineRule="exact"/>
              <w:jc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国产</w:t>
            </w:r>
          </w:p>
        </w:tc>
      </w:tr>
    </w:tbl>
    <w:p>
      <w:pPr>
        <w:spacing w:line="400" w:lineRule="exact"/>
        <w:rPr>
          <w:rFonts w:ascii="宋体" w:hAnsi="宋体"/>
          <w:bCs/>
          <w:sz w:val="24"/>
        </w:rPr>
      </w:pPr>
    </w:p>
    <w:p>
      <w:pPr>
        <w:spacing w:line="400" w:lineRule="exact"/>
        <w:rPr>
          <w:rFonts w:ascii="宋体" w:hAnsi="宋体"/>
          <w:b/>
          <w:sz w:val="24"/>
        </w:rPr>
      </w:pPr>
      <w:r>
        <w:rPr>
          <w:rFonts w:ascii="宋体" w:hAnsi="宋体"/>
          <w:b/>
          <w:sz w:val="24"/>
        </w:rPr>
        <w:t>2</w:t>
      </w:r>
      <w:r>
        <w:rPr>
          <w:rFonts w:hint="eastAsia" w:ascii="宋体" w:hAnsi="宋体"/>
          <w:b/>
          <w:sz w:val="24"/>
        </w:rPr>
        <w:t>、技术参数</w:t>
      </w:r>
    </w:p>
    <w:p>
      <w:pPr>
        <w:spacing w:line="400" w:lineRule="exact"/>
        <w:rPr>
          <w:rFonts w:hint="eastAsia" w:ascii="宋体" w:hAnsi="宋体"/>
          <w:bCs/>
          <w:sz w:val="24"/>
        </w:rPr>
      </w:pPr>
      <w:r>
        <w:rPr>
          <w:rFonts w:hint="eastAsia" w:ascii="宋体" w:hAnsi="宋体"/>
          <w:bCs/>
          <w:sz w:val="24"/>
        </w:rPr>
        <w:t>说明：供应商在响应文件《技术服务响应、偏离说明表》中未对以下技术要求逐条说明响应或偏离情况的，其响应按照无效响应处理。</w:t>
      </w:r>
    </w:p>
    <w:p>
      <w:pPr>
        <w:spacing w:line="400" w:lineRule="exact"/>
        <w:rPr>
          <w:rFonts w:hint="eastAsia" w:ascii="宋体" w:hAnsi="宋体" w:cs="宋体"/>
          <w:color w:val="FF0000"/>
          <w:sz w:val="24"/>
          <w:szCs w:val="24"/>
          <w:highlight w:val="none"/>
          <w:lang w:val="en-US" w:eastAsia="zh-CN"/>
        </w:rPr>
      </w:pPr>
      <w:r>
        <w:rPr>
          <w:rFonts w:hint="eastAsia" w:ascii="宋体" w:hAnsi="宋体" w:cs="宋体"/>
          <w:color w:val="FF0000"/>
          <w:sz w:val="24"/>
          <w:szCs w:val="24"/>
          <w:highlight w:val="none"/>
          <w:lang w:val="en-US" w:eastAsia="zh-CN"/>
        </w:rPr>
        <w:t>标注“★”号的参数为关键性技术参数，未标注“★”号的参数为一般性技术参数。</w:t>
      </w:r>
    </w:p>
    <w:p>
      <w:pPr>
        <w:spacing w:line="400" w:lineRule="exact"/>
        <w:rPr>
          <w:rFonts w:hint="eastAsia" w:ascii="宋体" w:hAnsi="宋体" w:eastAsia="宋体"/>
          <w:bCs/>
          <w:color w:val="FF0000"/>
          <w:sz w:val="24"/>
          <w:lang w:eastAsia="zh-CN"/>
        </w:rPr>
      </w:pPr>
      <w:r>
        <w:rPr>
          <w:rFonts w:hint="eastAsia" w:ascii="宋体" w:hAnsi="宋体"/>
          <w:bCs/>
          <w:color w:val="FF0000"/>
          <w:sz w:val="24"/>
        </w:rPr>
        <w:t>标注“★”号</w:t>
      </w:r>
      <w:r>
        <w:rPr>
          <w:rFonts w:hint="eastAsia" w:ascii="宋体" w:hAnsi="宋体" w:cs="宋体"/>
          <w:color w:val="FF0000"/>
          <w:sz w:val="24"/>
          <w:szCs w:val="24"/>
          <w:highlight w:val="none"/>
          <w:lang w:val="en-US" w:eastAsia="zh-CN"/>
        </w:rPr>
        <w:t>关键性技术参数</w:t>
      </w:r>
      <w:r>
        <w:rPr>
          <w:rFonts w:hint="eastAsia" w:ascii="宋体" w:hAnsi="宋体"/>
          <w:bCs/>
          <w:color w:val="FF0000"/>
          <w:sz w:val="24"/>
        </w:rPr>
        <w:t>超过</w:t>
      </w:r>
      <w:r>
        <w:rPr>
          <w:rFonts w:hint="eastAsia" w:ascii="宋体" w:hAnsi="宋体"/>
          <w:bCs/>
          <w:color w:val="FF0000"/>
          <w:sz w:val="24"/>
          <w:lang w:val="en-US" w:eastAsia="zh-CN"/>
        </w:rPr>
        <w:t>2</w:t>
      </w:r>
      <w:r>
        <w:rPr>
          <w:rFonts w:hint="eastAsia" w:ascii="宋体" w:hAnsi="宋体"/>
          <w:bCs/>
          <w:color w:val="FF0000"/>
          <w:sz w:val="24"/>
        </w:rPr>
        <w:t>条负偏离的，将导致其响应无效</w:t>
      </w:r>
      <w:bookmarkStart w:id="7" w:name="_Hlk100835296"/>
      <w:r>
        <w:rPr>
          <w:rFonts w:hint="eastAsia" w:ascii="宋体" w:hAnsi="宋体"/>
          <w:bCs/>
          <w:color w:val="FF0000"/>
          <w:sz w:val="24"/>
          <w:lang w:eastAsia="zh-CN"/>
        </w:rPr>
        <w:t>；</w:t>
      </w:r>
    </w:p>
    <w:p>
      <w:pPr>
        <w:spacing w:line="400" w:lineRule="exact"/>
        <w:rPr>
          <w:rFonts w:hint="eastAsia" w:ascii="宋体" w:hAnsi="宋体"/>
          <w:bCs/>
          <w:color w:val="FF0000"/>
          <w:sz w:val="24"/>
        </w:rPr>
      </w:pPr>
      <w:r>
        <w:rPr>
          <w:rFonts w:hint="eastAsia" w:ascii="宋体" w:hAnsi="宋体"/>
          <w:bCs/>
          <w:color w:val="FF0000"/>
          <w:sz w:val="24"/>
        </w:rPr>
        <w:t>未标注“★”号</w:t>
      </w:r>
      <w:bookmarkEnd w:id="7"/>
      <w:r>
        <w:rPr>
          <w:rFonts w:hint="eastAsia" w:ascii="宋体" w:hAnsi="宋体" w:cs="宋体"/>
          <w:color w:val="FF0000"/>
          <w:sz w:val="24"/>
          <w:szCs w:val="24"/>
          <w:highlight w:val="none"/>
          <w:lang w:val="en-US" w:eastAsia="zh-CN"/>
        </w:rPr>
        <w:t>非关键性技术参数</w:t>
      </w:r>
      <w:r>
        <w:rPr>
          <w:rFonts w:hint="eastAsia" w:ascii="宋体" w:hAnsi="宋体"/>
          <w:bCs/>
          <w:color w:val="FF0000"/>
          <w:sz w:val="24"/>
        </w:rPr>
        <w:t>超过</w:t>
      </w:r>
      <w:r>
        <w:rPr>
          <w:rFonts w:hint="eastAsia" w:ascii="宋体" w:hAnsi="宋体"/>
          <w:bCs/>
          <w:color w:val="FF0000"/>
          <w:sz w:val="24"/>
          <w:highlight w:val="none"/>
          <w:lang w:val="en-US" w:eastAsia="zh-CN"/>
        </w:rPr>
        <w:t>3</w:t>
      </w:r>
      <w:r>
        <w:rPr>
          <w:rFonts w:hint="eastAsia" w:ascii="宋体" w:hAnsi="宋体"/>
          <w:bCs/>
          <w:color w:val="FF0000"/>
          <w:sz w:val="24"/>
        </w:rPr>
        <w:t>条负偏离的，将导致其响应无效。</w:t>
      </w:r>
    </w:p>
    <w:p>
      <w:pPr>
        <w:numPr>
          <w:ilvl w:val="0"/>
          <w:numId w:val="0"/>
        </w:numPr>
        <w:rPr>
          <w:rFonts w:hint="eastAsia" w:ascii="宋体" w:hAnsi="宋体" w:eastAsia="宋体" w:cs="宋体"/>
          <w:sz w:val="28"/>
          <w:szCs w:val="28"/>
        </w:rPr>
      </w:pPr>
    </w:p>
    <w:p>
      <w:pPr>
        <w:jc w:val="left"/>
        <w:rPr>
          <w:rFonts w:hint="default" w:ascii="Times New Roman" w:hAnsi="Times New Roman" w:eastAsia="宋体" w:cs="Times New Roman"/>
          <w:color w:val="auto"/>
          <w:sz w:val="28"/>
          <w:szCs w:val="28"/>
          <w:lang w:val="en-US" w:eastAsia="zh-CN"/>
        </w:rPr>
      </w:pPr>
      <w:r>
        <w:rPr>
          <w:rFonts w:hint="eastAsia"/>
          <w:color w:val="auto"/>
          <w:sz w:val="28"/>
          <w:szCs w:val="28"/>
          <w:lang w:val="en-US" w:eastAsia="zh-CN"/>
        </w:rPr>
        <w:t>★</w:t>
      </w:r>
      <w:r>
        <w:rPr>
          <w:rFonts w:hint="eastAsia" w:ascii="Times New Roman" w:hAnsi="Times New Roman" w:eastAsia="宋体" w:cs="Times New Roman"/>
          <w:color w:val="auto"/>
          <w:sz w:val="28"/>
          <w:szCs w:val="28"/>
          <w:lang w:val="en-US" w:eastAsia="zh-CN"/>
        </w:rPr>
        <w:t>1</w:t>
      </w:r>
      <w:r>
        <w:rPr>
          <w:rFonts w:hint="eastAsia"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采用不小于3.5寸的广角高亮的电阻触摸屏显示及操作，视场角≥160°，显示分辨率不低于640×480。可同时外接显示器。主机可适配喉镜、硬镜、支气管镜手柄。</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2</w:t>
      </w:r>
      <w:r>
        <w:rPr>
          <w:rFonts w:hint="eastAsia"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主机内置多媒体系统，可拍照、录像、录音；可在主机上直接阅读、回放；具备USB、HDMI输出方式，方便科研、教学。</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3</w:t>
      </w:r>
      <w:r>
        <w:rPr>
          <w:rFonts w:hint="eastAsia"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具有户外、户内环境模式，以适应不同插管环境。</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4</w:t>
      </w:r>
      <w:r>
        <w:rPr>
          <w:rFonts w:hint="eastAsia"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手柄采用数字电子微成像技术，无内置光纤，视角≥90°（DFOV 120°），空间分辨率≥10.101p/mm。</w:t>
      </w:r>
    </w:p>
    <w:p>
      <w:pPr>
        <w:jc w:val="left"/>
        <w:rPr>
          <w:rFonts w:hint="eastAsia" w:ascii="Times New Roman" w:hAnsi="Times New Roman" w:eastAsia="宋体" w:cs="Times New Roman"/>
          <w:color w:val="auto"/>
          <w:sz w:val="28"/>
          <w:szCs w:val="28"/>
          <w:lang w:val="en-US" w:eastAsia="zh-CN"/>
        </w:rPr>
      </w:pPr>
      <w:r>
        <w:rPr>
          <w:rFonts w:hint="eastAsia"/>
          <w:color w:val="auto"/>
          <w:sz w:val="28"/>
          <w:szCs w:val="28"/>
          <w:lang w:val="en-US" w:eastAsia="zh-CN"/>
        </w:rPr>
        <w:t>★</w:t>
      </w:r>
      <w:r>
        <w:rPr>
          <w:rFonts w:hint="eastAsia" w:ascii="Times New Roman" w:hAnsi="Times New Roman" w:eastAsia="宋体" w:cs="Times New Roman"/>
          <w:color w:val="auto"/>
          <w:sz w:val="28"/>
          <w:szCs w:val="28"/>
          <w:lang w:val="en-US" w:eastAsia="zh-CN"/>
        </w:rPr>
        <w:t>5</w:t>
      </w:r>
      <w:r>
        <w:rPr>
          <w:rFonts w:hint="eastAsia"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插入部外径≤5.2mm，内置吸引通道直径≥2.6mm,长度≥600mm。</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6</w:t>
      </w:r>
      <w:r>
        <w:rPr>
          <w:rFonts w:hint="eastAsia"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软管前端可弯曲角度支持定制，向上≥180°，最大可达180°，向下≥180°。</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7</w:t>
      </w:r>
      <w:r>
        <w:rPr>
          <w:rFonts w:hint="eastAsia"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照明采用LED灯，亮度≥2000LUX，三档亮度可调节，非光纤照明。</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8</w:t>
      </w:r>
      <w:r>
        <w:rPr>
          <w:rFonts w:hint="eastAsia"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 xml:space="preserve">成像距离范围不小于3～200mm。   </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9</w:t>
      </w:r>
      <w:r>
        <w:rPr>
          <w:rFonts w:hint="eastAsia"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具备防跌落、可任意弯曲性能，可整体浸泡消毒。</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10</w:t>
      </w:r>
      <w:r>
        <w:rPr>
          <w:rFonts w:hint="eastAsia"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可选配插入部旋转功能,左右各旋转120°。</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11、图像预冻结功能，在不影响实时观察的情况下同时可实现观察预冻结图像。</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12</w:t>
      </w:r>
      <w:r>
        <w:rPr>
          <w:rFonts w:hint="eastAsia"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支持无线及有线传输功能模块连接便携式主机，方便携带。</w:t>
      </w:r>
    </w:p>
    <w:p>
      <w:pPr>
        <w:jc w:val="left"/>
        <w:rPr>
          <w:rFonts w:hint="eastAsia" w:ascii="Times New Roman" w:hAnsi="Times New Roman" w:eastAsia="宋体" w:cs="Times New Roman"/>
          <w:color w:val="auto"/>
          <w:sz w:val="28"/>
          <w:szCs w:val="28"/>
          <w:lang w:val="en-US" w:eastAsia="zh-CN"/>
        </w:rPr>
      </w:pPr>
      <w:r>
        <w:rPr>
          <w:rFonts w:hint="eastAsia"/>
          <w:color w:val="auto"/>
          <w:sz w:val="28"/>
          <w:szCs w:val="28"/>
          <w:lang w:val="en-US" w:eastAsia="zh-CN"/>
        </w:rPr>
        <w:t>★</w:t>
      </w:r>
      <w:r>
        <w:rPr>
          <w:rFonts w:hint="eastAsia" w:ascii="Times New Roman" w:hAnsi="Times New Roman" w:eastAsia="宋体" w:cs="Times New Roman"/>
          <w:color w:val="auto"/>
          <w:sz w:val="28"/>
          <w:szCs w:val="28"/>
          <w:lang w:val="en-US" w:eastAsia="zh-CN"/>
        </w:rPr>
        <w:t>13</w:t>
      </w:r>
      <w:r>
        <w:rPr>
          <w:rFonts w:hint="eastAsia"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 xml:space="preserve">支持无线及有线传输功能模块连接图像处理工作站，实现远程、直播、报告打印等，方便医生操作、教学。 </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14、配备不小于13英寸高清显示器</w:t>
      </w:r>
    </w:p>
    <w:p>
      <w:pPr>
        <w:jc w:val="left"/>
        <w:rPr>
          <w:rFonts w:hint="eastAsia" w:ascii="Times New Roman" w:hAnsi="Times New Roman" w:eastAsia="宋体" w:cs="Times New Roman"/>
          <w:color w:val="auto"/>
          <w:sz w:val="28"/>
          <w:szCs w:val="28"/>
          <w:lang w:val="en-US" w:eastAsia="zh-CN"/>
        </w:rPr>
      </w:pPr>
      <w:r>
        <w:rPr>
          <w:rFonts w:hint="eastAsia"/>
          <w:color w:val="auto"/>
          <w:sz w:val="28"/>
          <w:szCs w:val="28"/>
          <w:lang w:val="en-US" w:eastAsia="zh-CN"/>
        </w:rPr>
        <w:t>★</w:t>
      </w:r>
      <w:r>
        <w:rPr>
          <w:rFonts w:hint="eastAsia" w:ascii="Times New Roman" w:hAnsi="Times New Roman" w:eastAsia="宋体" w:cs="Times New Roman"/>
          <w:color w:val="auto"/>
          <w:sz w:val="28"/>
          <w:szCs w:val="28"/>
          <w:lang w:val="en-US" w:eastAsia="zh-CN"/>
        </w:rPr>
        <w:t>15、内窥镜检查：显示分辨率不小于1920×1080，支持同屏显示3路以上实时视频画面，包括两路以上内窥镜检查实时画面。</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16、内置病历管理系统：支持病历管理功能，可制作图文报告、制作视频报告，查看、预览、打印病历报告</w:t>
      </w:r>
    </w:p>
    <w:p>
      <w:pPr>
        <w:jc w:val="left"/>
        <w:rPr>
          <w:rFonts w:hint="eastAsia" w:ascii="Times New Roman" w:hAnsi="Times New Roman" w:eastAsia="宋体" w:cs="Times New Roman"/>
          <w:color w:val="auto"/>
          <w:sz w:val="28"/>
          <w:szCs w:val="28"/>
          <w:lang w:val="en-US" w:eastAsia="zh-CN"/>
        </w:rPr>
      </w:pPr>
      <w:r>
        <w:rPr>
          <w:rFonts w:hint="eastAsia"/>
          <w:color w:val="auto"/>
          <w:sz w:val="28"/>
          <w:szCs w:val="28"/>
          <w:lang w:val="en-US" w:eastAsia="zh-CN"/>
        </w:rPr>
        <w:t>★</w:t>
      </w:r>
      <w:r>
        <w:rPr>
          <w:rFonts w:hint="eastAsia" w:ascii="Times New Roman" w:hAnsi="Times New Roman" w:eastAsia="宋体" w:cs="Times New Roman"/>
          <w:color w:val="auto"/>
          <w:sz w:val="28"/>
          <w:szCs w:val="28"/>
          <w:lang w:val="en-US" w:eastAsia="zh-CN"/>
        </w:rPr>
        <w:t>17、网络功能：可通过接入网络实现添加好友、分享视频或图像文件、预约会诊功能</w:t>
      </w:r>
    </w:p>
    <w:p>
      <w:pPr>
        <w:numPr>
          <w:ilvl w:val="0"/>
          <w:numId w:val="1"/>
        </w:num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标配名称及数量：</w:t>
      </w:r>
    </w:p>
    <w:p>
      <w:pPr>
        <w:numPr>
          <w:ilvl w:val="0"/>
          <w:numId w:val="0"/>
        </w:numPr>
        <w:jc w:val="left"/>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18.1</w:t>
      </w:r>
      <w:r>
        <w:rPr>
          <w:rFonts w:hint="eastAsia" w:ascii="Times New Roman" w:hAnsi="Times New Roman" w:eastAsia="宋体" w:cs="Times New Roman"/>
          <w:color w:val="auto"/>
          <w:sz w:val="28"/>
          <w:szCs w:val="28"/>
          <w:lang w:val="en-US" w:eastAsia="zh-CN"/>
        </w:rPr>
        <w:t>电子支气管内窥镜标配</w:t>
      </w:r>
      <w:r>
        <w:rPr>
          <w:rFonts w:hint="eastAsia" w:eastAsia="宋体" w:cs="Times New Roman"/>
          <w:color w:val="auto"/>
          <w:sz w:val="28"/>
          <w:szCs w:val="28"/>
          <w:lang w:val="en-US" w:eastAsia="zh-CN"/>
        </w:rPr>
        <w:t>：</w:t>
      </w:r>
    </w:p>
    <w:p>
      <w:pPr>
        <w:numPr>
          <w:ilvl w:val="0"/>
          <w:numId w:val="0"/>
        </w:numPr>
        <w:jc w:val="left"/>
        <w:rPr>
          <w:rFonts w:hint="eastAsia"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便携箱1个；电子支气管内窥镜1个</w:t>
      </w:r>
      <w:r>
        <w:rPr>
          <w:rFonts w:hint="eastAsia" w:eastAsia="宋体" w:cs="Times New Roman"/>
          <w:color w:val="auto"/>
          <w:sz w:val="28"/>
          <w:szCs w:val="28"/>
          <w:lang w:val="en-US" w:eastAsia="zh-CN"/>
        </w:rPr>
        <w:t>；</w:t>
      </w:r>
    </w:p>
    <w:p>
      <w:pPr>
        <w:numPr>
          <w:ilvl w:val="0"/>
          <w:numId w:val="0"/>
        </w:numPr>
        <w:jc w:val="left"/>
        <w:rPr>
          <w:rFonts w:hint="eastAsia"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消毒密封塞1个</w:t>
      </w:r>
      <w:r>
        <w:rPr>
          <w:rFonts w:hint="eastAsia"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钳道橡皮塞2个</w:t>
      </w:r>
      <w:r>
        <w:rPr>
          <w:rFonts w:hint="eastAsia" w:eastAsia="宋体" w:cs="Times New Roman"/>
          <w:color w:val="auto"/>
          <w:sz w:val="28"/>
          <w:szCs w:val="28"/>
          <w:lang w:val="en-US" w:eastAsia="zh-CN"/>
        </w:rPr>
        <w:t>；</w:t>
      </w:r>
    </w:p>
    <w:p>
      <w:pPr>
        <w:numPr>
          <w:ilvl w:val="0"/>
          <w:numId w:val="0"/>
        </w:numPr>
        <w:jc w:val="left"/>
        <w:rPr>
          <w:rFonts w:hint="eastAsia"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吸引按钮2个</w:t>
      </w:r>
      <w:r>
        <w:rPr>
          <w:rFonts w:hint="eastAsia" w:eastAsia="宋体"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使用说明书1本</w:t>
      </w:r>
      <w:r>
        <w:rPr>
          <w:rFonts w:hint="eastAsia" w:eastAsia="宋体" w:cs="Times New Roman"/>
          <w:color w:val="auto"/>
          <w:sz w:val="28"/>
          <w:szCs w:val="28"/>
          <w:lang w:val="en-US" w:eastAsia="zh-CN"/>
        </w:rPr>
        <w:t>；</w:t>
      </w:r>
    </w:p>
    <w:p>
      <w:pPr>
        <w:numPr>
          <w:ilvl w:val="0"/>
          <w:numId w:val="0"/>
        </w:numPr>
        <w:jc w:val="left"/>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清洗套件（清洗刷、清洗三通管、测漏器、放气帽）1套</w:t>
      </w:r>
      <w:r>
        <w:rPr>
          <w:rFonts w:hint="eastAsia" w:eastAsia="宋体" w:cs="Times New Roman"/>
          <w:color w:val="auto"/>
          <w:sz w:val="28"/>
          <w:szCs w:val="28"/>
          <w:lang w:val="en-US" w:eastAsia="zh-CN"/>
        </w:rPr>
        <w:t>；</w:t>
      </w:r>
    </w:p>
    <w:p>
      <w:pPr>
        <w:jc w:val="left"/>
        <w:rPr>
          <w:rFonts w:hint="eastAsia"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合格证、产品质保卡、装箱清单1份</w:t>
      </w:r>
      <w:r>
        <w:rPr>
          <w:rFonts w:hint="eastAsia" w:eastAsia="宋体" w:cs="Times New Roman"/>
          <w:color w:val="auto"/>
          <w:sz w:val="28"/>
          <w:szCs w:val="28"/>
          <w:lang w:val="en-US" w:eastAsia="zh-CN"/>
        </w:rPr>
        <w:t>；</w:t>
      </w:r>
    </w:p>
    <w:p>
      <w:pPr>
        <w:jc w:val="left"/>
        <w:rPr>
          <w:rFonts w:hint="eastAsia"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3.5寸显示器1台</w:t>
      </w:r>
      <w:r>
        <w:rPr>
          <w:rFonts w:hint="eastAsia" w:eastAsia="宋体"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电源适配器1个</w:t>
      </w:r>
      <w:r>
        <w:rPr>
          <w:rFonts w:hint="eastAsia" w:eastAsia="宋体"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数据线1根</w:t>
      </w:r>
      <w:r>
        <w:rPr>
          <w:rFonts w:hint="eastAsia" w:eastAsia="宋体" w:cs="Times New Roman"/>
          <w:color w:val="auto"/>
          <w:sz w:val="28"/>
          <w:szCs w:val="28"/>
          <w:lang w:val="en-US" w:eastAsia="zh-CN"/>
        </w:rPr>
        <w:t>；</w:t>
      </w:r>
    </w:p>
    <w:p>
      <w:pPr>
        <w:jc w:val="left"/>
        <w:rPr>
          <w:rFonts w:hint="eastAsia" w:ascii="Times New Roman" w:hAnsi="Times New Roman" w:eastAsia="宋体" w:cs="Times New Roman"/>
          <w:color w:val="auto"/>
          <w:sz w:val="28"/>
          <w:szCs w:val="28"/>
          <w:lang w:val="en-US" w:eastAsia="zh-CN"/>
        </w:rPr>
      </w:pPr>
      <w:r>
        <w:rPr>
          <w:rFonts w:hint="eastAsia" w:eastAsia="宋体" w:cs="Times New Roman"/>
          <w:color w:val="auto"/>
          <w:sz w:val="28"/>
          <w:szCs w:val="28"/>
          <w:lang w:val="en-US" w:eastAsia="zh-CN"/>
        </w:rPr>
        <w:t>18.2</w:t>
      </w:r>
      <w:r>
        <w:rPr>
          <w:rFonts w:hint="eastAsia" w:ascii="Times New Roman" w:hAnsi="Times New Roman" w:eastAsia="宋体" w:cs="Times New Roman"/>
          <w:color w:val="auto"/>
          <w:sz w:val="28"/>
          <w:szCs w:val="28"/>
          <w:lang w:val="en-US" w:eastAsia="zh-CN"/>
        </w:rPr>
        <w:t>电子支气管内窥镜手柄配置：</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便携箱1个；软管手柄1把；消毒密封塞1个；</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钳道橡皮塞1个；吸引按钮1个；使用说明书1本；</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测漏器1个；清洗刷1根；软镜冲洗软管组件1根；</w:t>
      </w:r>
    </w:p>
    <w:p>
      <w:pPr>
        <w:jc w:val="left"/>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合格证、产品质保卡、装箱清单1份；</w:t>
      </w:r>
    </w:p>
    <w:p>
      <w:pPr>
        <w:jc w:val="left"/>
        <w:rPr>
          <w:rFonts w:hint="eastAsia" w:ascii="Times New Roman" w:hAnsi="Times New Roman" w:eastAsia="宋体" w:cs="Times New Roman"/>
          <w:color w:val="auto"/>
          <w:sz w:val="28"/>
          <w:szCs w:val="28"/>
          <w:lang w:val="en-US" w:eastAsia="zh-CN"/>
        </w:rPr>
      </w:pPr>
      <w:r>
        <w:rPr>
          <w:rFonts w:hint="eastAsia" w:eastAsia="宋体" w:cs="Times New Roman"/>
          <w:color w:val="auto"/>
          <w:sz w:val="28"/>
          <w:szCs w:val="28"/>
          <w:lang w:val="en-US" w:eastAsia="zh-CN"/>
        </w:rPr>
        <w:t>18.3</w:t>
      </w:r>
      <w:r>
        <w:rPr>
          <w:rFonts w:hint="eastAsia" w:ascii="Times New Roman" w:hAnsi="Times New Roman" w:eastAsia="宋体" w:cs="Times New Roman"/>
          <w:color w:val="auto"/>
          <w:sz w:val="28"/>
          <w:szCs w:val="28"/>
          <w:lang w:val="en-US" w:eastAsia="zh-CN"/>
        </w:rPr>
        <w:t>图像处理工作站标配：</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主机1台；场景摄像头1个；WIFI中转器1个；</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电源适配器1个；电源线1根；接口线1根；</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4G/5G物联网卡1张；32G/U盘1个；说明书1本；</w:t>
      </w:r>
    </w:p>
    <w:p>
      <w:pPr>
        <w:jc w:val="left"/>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合格证、质保卡1份；台车</w:t>
      </w:r>
      <w:r>
        <w:rPr>
          <w:rFonts w:hint="eastAsia" w:cs="Times New Roman"/>
          <w:color w:val="auto"/>
          <w:sz w:val="28"/>
          <w:szCs w:val="28"/>
          <w:lang w:val="en-US" w:eastAsia="zh-CN"/>
        </w:rPr>
        <w:t>1</w:t>
      </w:r>
      <w:r>
        <w:rPr>
          <w:rFonts w:hint="eastAsia" w:ascii="Times New Roman" w:hAnsi="Times New Roman" w:eastAsia="宋体" w:cs="Times New Roman"/>
          <w:color w:val="auto"/>
          <w:sz w:val="28"/>
          <w:szCs w:val="28"/>
          <w:lang w:val="en-US" w:eastAsia="zh-CN"/>
        </w:rPr>
        <w:t>；</w:t>
      </w: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rPr>
          <w:rFonts w:ascii="宋体" w:hAnsi="宋体"/>
          <w:b/>
          <w:bCs/>
          <w:sz w:val="32"/>
          <w:szCs w:val="32"/>
        </w:rPr>
      </w:pPr>
      <w:r>
        <w:rPr>
          <w:rFonts w:hint="eastAsia" w:ascii="宋体" w:hAnsi="宋体"/>
          <w:b/>
          <w:bCs/>
          <w:sz w:val="32"/>
          <w:szCs w:val="32"/>
        </w:rPr>
        <w:t>二、商务要求</w:t>
      </w:r>
    </w:p>
    <w:p>
      <w:pPr>
        <w:spacing w:line="400" w:lineRule="exact"/>
        <w:rPr>
          <w:rFonts w:hint="eastAsia" w:ascii="宋体" w:hAnsi="宋体"/>
          <w:sz w:val="24"/>
        </w:rPr>
      </w:pPr>
      <w:r>
        <w:rPr>
          <w:rFonts w:hint="eastAsia" w:ascii="宋体" w:hAnsi="宋体"/>
          <w:sz w:val="24"/>
        </w:rPr>
        <w:t>说明：供应商在响应文件《商务要求响应、偏离说明表》中未对以下商务要求逐条说明响应或偏离情况的，其响应按照无效响应处理，如响应文件不满足其中任意一条，将导致其响应无效。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87"/>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4"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序号</w:t>
            </w:r>
          </w:p>
        </w:tc>
        <w:tc>
          <w:tcPr>
            <w:tcW w:w="1487"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商务条款</w:t>
            </w:r>
          </w:p>
        </w:tc>
        <w:tc>
          <w:tcPr>
            <w:tcW w:w="6960"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内</w:t>
            </w:r>
            <w:r>
              <w:rPr>
                <w:rFonts w:ascii="宋体" w:hAnsi="宋体"/>
                <w:b/>
                <w:bCs/>
                <w:color w:val="FF0000"/>
                <w:sz w:val="24"/>
              </w:rPr>
              <w:t xml:space="preserve">    </w:t>
            </w:r>
            <w:r>
              <w:rPr>
                <w:rFonts w:hint="eastAsia" w:ascii="宋体" w:hAnsi="宋体"/>
                <w:b/>
                <w:bCs/>
                <w:color w:val="FF000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交货地点</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交货方式</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免费上门安装调试并经验收合格。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交货期限</w:t>
            </w:r>
          </w:p>
        </w:tc>
        <w:tc>
          <w:tcPr>
            <w:tcW w:w="6960" w:type="dxa"/>
            <w:noWrap w:val="0"/>
            <w:vAlign w:val="center"/>
          </w:tcPr>
          <w:p>
            <w:pPr>
              <w:spacing w:line="400" w:lineRule="exact"/>
              <w:rPr>
                <w:rFonts w:hint="eastAsia" w:ascii="宋体" w:hAnsi="宋体"/>
                <w:color w:val="FF0000"/>
                <w:sz w:val="24"/>
                <w:highlight w:val="green"/>
              </w:rPr>
            </w:pPr>
            <w:r>
              <w:rPr>
                <w:rFonts w:hint="eastAsia" w:ascii="宋体" w:hAnsi="宋体"/>
                <w:color w:val="FF0000"/>
                <w:sz w:val="24"/>
                <w:highlight w:val="green"/>
              </w:rPr>
              <w:t>合同签订后</w:t>
            </w:r>
            <w:r>
              <w:rPr>
                <w:rFonts w:hint="eastAsia" w:ascii="宋体" w:hAnsi="宋体"/>
                <w:color w:val="FF0000"/>
                <w:sz w:val="24"/>
                <w:highlight w:val="green"/>
                <w:lang w:val="en-US" w:eastAsia="zh-CN"/>
              </w:rPr>
              <w:t>20</w:t>
            </w:r>
            <w:r>
              <w:rPr>
                <w:rFonts w:hint="eastAsia" w:ascii="宋体" w:hAnsi="宋体"/>
                <w:color w:val="FF0000"/>
                <w:sz w:val="24"/>
                <w:highlight w:val="green"/>
              </w:rPr>
              <w:t>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4" w:type="dxa"/>
            <w:noWrap w:val="0"/>
            <w:vAlign w:val="center"/>
          </w:tcPr>
          <w:p>
            <w:pPr>
              <w:numPr>
                <w:ilvl w:val="0"/>
                <w:numId w:val="2"/>
              </w:numPr>
              <w:spacing w:line="400" w:lineRule="exact"/>
              <w:jc w:val="center"/>
              <w:rPr>
                <w:rFonts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olor w:val="FF0000"/>
                <w:sz w:val="24"/>
              </w:rPr>
              <w:t>质保期</w:t>
            </w:r>
          </w:p>
        </w:tc>
        <w:tc>
          <w:tcPr>
            <w:tcW w:w="6960" w:type="dxa"/>
            <w:noWrap w:val="0"/>
            <w:vAlign w:val="center"/>
          </w:tcPr>
          <w:p>
            <w:pPr>
              <w:spacing w:line="400" w:lineRule="exact"/>
              <w:rPr>
                <w:rFonts w:hint="default" w:ascii="宋体" w:hAnsi="宋体" w:eastAsia="宋体"/>
                <w:color w:val="FF0000"/>
                <w:sz w:val="24"/>
                <w:lang w:val="en-US" w:eastAsia="zh-CN"/>
              </w:rPr>
            </w:pPr>
            <w:r>
              <w:rPr>
                <w:rFonts w:hint="eastAsia" w:ascii="宋体" w:hAnsi="宋体"/>
                <w:color w:val="FF0000"/>
                <w:sz w:val="24"/>
                <w:highlight w:val="green"/>
                <w:lang w:val="en-US" w:eastAsia="zh-CN"/>
              </w:rPr>
              <w:t>两年。所提供产品要求近3个月内出厂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s="宋体"/>
                <w:color w:val="FF0000"/>
                <w:sz w:val="24"/>
              </w:rPr>
              <w:t>付款方式</w:t>
            </w:r>
          </w:p>
        </w:tc>
        <w:tc>
          <w:tcPr>
            <w:tcW w:w="6960" w:type="dxa"/>
            <w:noWrap w:val="0"/>
            <w:vAlign w:val="center"/>
          </w:tcPr>
          <w:p>
            <w:pPr>
              <w:spacing w:line="400" w:lineRule="exact"/>
              <w:rPr>
                <w:rFonts w:ascii="宋体" w:hAnsi="宋体"/>
                <w:color w:val="FF0000"/>
                <w:sz w:val="24"/>
              </w:rPr>
            </w:pPr>
            <w:r>
              <w:rPr>
                <w:rFonts w:hint="eastAsia" w:ascii="宋体" w:hAnsi="宋体"/>
                <w:color w:val="FF0000"/>
                <w:sz w:val="24"/>
              </w:rPr>
              <w:t>设备安装调试并经验收合格后付至合同价的85%，余款15%作为质量保修金，质保期满后如无质量问题付清。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合同履约</w:t>
            </w:r>
          </w:p>
        </w:tc>
        <w:tc>
          <w:tcPr>
            <w:tcW w:w="6960" w:type="dxa"/>
            <w:noWrap w:val="0"/>
            <w:vAlign w:val="center"/>
          </w:tcPr>
          <w:p>
            <w:pPr>
              <w:rPr>
                <w:rFonts w:hint="eastAsia" w:ascii="宋体" w:hAnsi="宋体"/>
                <w:color w:val="FF0000"/>
                <w:sz w:val="24"/>
              </w:rPr>
            </w:pPr>
            <w:r>
              <w:rPr>
                <w:rFonts w:hint="eastAsia" w:ascii="宋体" w:hAnsi="宋体"/>
                <w:color w:val="FF0000"/>
                <w:sz w:val="24"/>
              </w:rPr>
              <w:t>成交供应商提供的交货设备与响应文件响应的规格参数必须相符，若不符采购人有权要求退货或终止合同，因此产生的违约责任由成交供应商承担。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培训要求</w:t>
            </w:r>
          </w:p>
        </w:tc>
        <w:tc>
          <w:tcPr>
            <w:tcW w:w="6960" w:type="dxa"/>
            <w:noWrap w:val="0"/>
            <w:vAlign w:val="center"/>
          </w:tcPr>
          <w:p>
            <w:pPr>
              <w:rPr>
                <w:rFonts w:hint="eastAsia" w:ascii="宋体" w:hAnsi="宋体" w:cs="宋体"/>
                <w:color w:val="FF0000"/>
                <w:sz w:val="24"/>
              </w:rPr>
            </w:pPr>
            <w:r>
              <w:rPr>
                <w:rFonts w:hint="eastAsia" w:ascii="宋体" w:hAnsi="宋体" w:cs="宋体"/>
                <w:color w:val="FF0000"/>
                <w:sz w:val="24"/>
              </w:rPr>
              <w:t>供应商必须向采购人提供免费培训。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分包、转包</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知识产权</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供应商所投产品应确保在中国境内外都没有且也不会侵犯任何第三方的知识产权（包括但不限于著作权、商标权、专利权）或专利技术或商业秘密，采购人拥有成交供应商所提供产品的所有权，并用于采购项目，采购人不承担因此产生的一切责任。</w:t>
            </w:r>
          </w:p>
        </w:tc>
      </w:tr>
      <w:bookmarkEnd w:id="6"/>
    </w:tbl>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pStyle w:val="2"/>
        <w:spacing w:line="240" w:lineRule="auto"/>
        <w:jc w:val="both"/>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spacing w:line="360" w:lineRule="auto"/>
        <w:ind w:firstLine="1600" w:firstLineChars="500"/>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8" w:name="_Toc499204521"/>
      <w:r>
        <w:rPr>
          <w:sz w:val="44"/>
          <w:szCs w:val="44"/>
        </w:rPr>
        <w:t>目</w:t>
      </w:r>
      <w:r>
        <w:rPr>
          <w:rFonts w:hint="eastAsia"/>
          <w:sz w:val="44"/>
          <w:szCs w:val="44"/>
        </w:rPr>
        <w:t xml:space="preserve">  </w:t>
      </w:r>
      <w:r>
        <w:rPr>
          <w:sz w:val="44"/>
          <w:szCs w:val="44"/>
        </w:rPr>
        <w:t>录</w:t>
      </w:r>
      <w:bookmarkEnd w:id="8"/>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rPr>
      </w:pPr>
      <w:r>
        <w:rPr>
          <w:rFonts w:hint="eastAsia"/>
          <w:sz w:val="24"/>
        </w:rPr>
        <w:t>附件6商务要求响应、偏离说明表</w:t>
      </w:r>
    </w:p>
    <w:p>
      <w:pPr>
        <w:spacing w:line="480" w:lineRule="auto"/>
        <w:rPr>
          <w:rFonts w:hint="eastAsia"/>
          <w:sz w:val="24"/>
        </w:rPr>
      </w:pPr>
      <w:r>
        <w:rPr>
          <w:rFonts w:hint="eastAsia"/>
          <w:sz w:val="24"/>
        </w:rPr>
        <w:t>附件</w:t>
      </w:r>
      <w:bookmarkStart w:id="9" w:name="_Hlk13851301"/>
      <w:r>
        <w:rPr>
          <w:rFonts w:hint="eastAsia"/>
          <w:sz w:val="24"/>
          <w:lang w:val="en-US" w:eastAsia="zh-CN"/>
        </w:rPr>
        <w:t>7</w:t>
      </w:r>
      <w:r>
        <w:rPr>
          <w:rFonts w:hint="eastAsia"/>
          <w:sz w:val="24"/>
        </w:rPr>
        <w:t>供应商必须提供的其它有关资料</w:t>
      </w:r>
    </w:p>
    <w:bookmarkEnd w:id="9"/>
    <w:p>
      <w:pPr>
        <w:rPr>
          <w:rFonts w:asciiTheme="minorEastAsia" w:hAnsiTheme="minorEastAsia" w:cstheme="minorEastAsia"/>
          <w:b/>
          <w:szCs w:val="30"/>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r>
        <w:rPr>
          <w:rFonts w:hint="eastAsia" w:asciiTheme="minorEastAsia" w:hAnsiTheme="minorEastAsia" w:cstheme="minorEastAsia"/>
          <w:b/>
          <w:szCs w:val="30"/>
        </w:rPr>
        <w:t>报价响应函</w:t>
      </w:r>
    </w:p>
    <w:p>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pPr>
        <w:tabs>
          <w:tab w:val="left" w:pos="5781"/>
        </w:tabs>
        <w:spacing w:line="520" w:lineRule="exact"/>
        <w:rPr>
          <w:rFonts w:ascii="宋体" w:hAnsi="宋体" w:eastAsia="宋体" w:cs="Times New Roman"/>
          <w:szCs w:val="21"/>
        </w:rPr>
      </w:pP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pPr>
        <w:widowControl/>
        <w:jc w:val="left"/>
      </w:pPr>
      <w:r>
        <w:br w:type="page"/>
      </w:r>
    </w:p>
    <w:p>
      <w:pPr>
        <w:spacing w:line="400" w:lineRule="exact"/>
        <w:ind w:firstLine="840"/>
        <w:rPr>
          <w:rFonts w:ascii="宋体" w:hAnsi="宋体" w:cs="Courier New"/>
          <w:sz w:val="24"/>
          <w:szCs w:val="21"/>
        </w:rPr>
      </w:pP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734"/>
        <w:gridCol w:w="877"/>
        <w:gridCol w:w="1134"/>
        <w:gridCol w:w="1516"/>
        <w:gridCol w:w="960"/>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611" w:type="dxa"/>
            <w:gridSpan w:val="2"/>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134" w:type="dxa"/>
            <w:shd w:val="clear" w:color="auto" w:fill="D9D9D9"/>
            <w:noWrap w:val="0"/>
            <w:vAlign w:val="center"/>
          </w:tcPr>
          <w:p>
            <w:pPr>
              <w:ind w:left="-48" w:leftChars="-23" w:right="-65" w:rightChars="-31"/>
              <w:jc w:val="center"/>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516" w:type="dxa"/>
            <w:shd w:val="clear" w:color="auto" w:fill="D9D9D9"/>
            <w:noWrap w:val="0"/>
            <w:vAlign w:val="center"/>
          </w:tcPr>
          <w:p>
            <w:pPr>
              <w:spacing w:line="360" w:lineRule="auto"/>
              <w:ind w:left="-48" w:leftChars="-23" w:right="-65" w:rightChars="-31"/>
              <w:jc w:val="center"/>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生产厂家</w:t>
            </w:r>
          </w:p>
        </w:tc>
        <w:tc>
          <w:tcPr>
            <w:tcW w:w="960" w:type="dxa"/>
            <w:shd w:val="clear" w:color="auto" w:fill="D9D9D9"/>
            <w:noWrap w:val="0"/>
            <w:vAlign w:val="center"/>
          </w:tcPr>
          <w:p>
            <w:pPr>
              <w:spacing w:line="360" w:lineRule="auto"/>
              <w:ind w:left="-48" w:leftChars="-23" w:right="-65" w:rightChars="-31"/>
              <w:jc w:val="center"/>
              <w:rPr>
                <w:rFonts w:hint="default" w:ascii="宋体" w:hAnsi="宋体" w:eastAsia="宋体" w:cs="宋体"/>
                <w:kern w:val="0"/>
                <w:sz w:val="24"/>
                <w:szCs w:val="22"/>
                <w:lang w:val="en-US" w:eastAsia="zh-CN"/>
              </w:rPr>
            </w:pPr>
            <w:r>
              <w:rPr>
                <w:rFonts w:hint="eastAsia" w:ascii="宋体" w:hAnsi="宋体" w:eastAsia="宋体" w:cs="宋体"/>
                <w:kern w:val="0"/>
                <w:sz w:val="24"/>
                <w:szCs w:val="22"/>
                <w:lang w:val="en-US" w:eastAsia="zh-CN"/>
              </w:rPr>
              <w:t>数量</w:t>
            </w:r>
          </w:p>
        </w:tc>
        <w:tc>
          <w:tcPr>
            <w:tcW w:w="1316"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57"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lang w:val="en-US" w:eastAsia="zh-CN"/>
              </w:rPr>
              <w:t>小</w:t>
            </w:r>
            <w:r>
              <w:rPr>
                <w:rFonts w:hint="eastAsia" w:ascii="宋体" w:hAnsi="宋体" w:cs="宋体"/>
                <w:kern w:val="0"/>
                <w:sz w:val="24"/>
                <w:szCs w:val="22"/>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ind w:left="547" w:hanging="547" w:hangingChars="228"/>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376" w:rightChars="-179"/>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611" w:type="dxa"/>
            <w:gridSpan w:val="2"/>
            <w:noWrap w:val="0"/>
            <w:vAlign w:val="center"/>
          </w:tcPr>
          <w:p>
            <w:pPr>
              <w:spacing w:line="240" w:lineRule="atLeast"/>
              <w:ind w:left="-48" w:leftChars="-23" w:right="-65" w:rightChars="-31"/>
              <w:jc w:val="left"/>
              <w:rPr>
                <w:rFonts w:ascii="宋体" w:hAnsi="宋体" w:cs="宋体"/>
                <w:kern w:val="0"/>
                <w:sz w:val="24"/>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6"/>
            <w:noWrap w:val="0"/>
            <w:vAlign w:val="center"/>
          </w:tcPr>
          <w:p>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73" w:type="dxa"/>
            <w:gridSpan w:val="2"/>
            <w:noWrap w:val="0"/>
            <w:vAlign w:val="center"/>
          </w:tcPr>
          <w:p>
            <w:pPr>
              <w:spacing w:line="240" w:lineRule="atLeast"/>
              <w:ind w:left="-48" w:leftChars="-23" w:right="-65" w:rightChars="-31"/>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pPr>
              <w:spacing w:line="240" w:lineRule="atLeast"/>
              <w:ind w:right="-65" w:rightChars="-31"/>
              <w:jc w:val="left"/>
              <w:rPr>
                <w:rFonts w:ascii="宋体" w:hAnsi="宋体" w:cs="宋体"/>
                <w:kern w:val="0"/>
                <w:sz w:val="24"/>
              </w:rPr>
            </w:pPr>
            <w:r>
              <w:rPr>
                <w:rFonts w:hint="eastAsia" w:ascii="宋体" w:hAnsi="宋体" w:cs="宋体"/>
                <w:sz w:val="24"/>
              </w:rPr>
              <w:t>总报价</w:t>
            </w:r>
          </w:p>
        </w:tc>
        <w:tc>
          <w:tcPr>
            <w:tcW w:w="7160" w:type="dxa"/>
            <w:gridSpan w:val="6"/>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240" w:lineRule="atLeast"/>
              <w:ind w:right="-65" w:rightChars="-31"/>
              <w:jc w:val="left"/>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交货期</w:t>
            </w:r>
          </w:p>
        </w:tc>
        <w:tc>
          <w:tcPr>
            <w:tcW w:w="7160" w:type="dxa"/>
            <w:gridSpan w:val="6"/>
            <w:noWrap w:val="0"/>
            <w:vAlign w:val="center"/>
          </w:tcPr>
          <w:p>
            <w:pPr>
              <w:spacing w:line="240" w:lineRule="atLeast"/>
              <w:ind w:right="-65" w:rightChars="-31"/>
              <w:jc w:val="left"/>
              <w:rPr>
                <w:rFonts w:ascii="宋体" w:hAnsi="宋体" w:cs="宋体"/>
                <w:kern w:val="0"/>
                <w:sz w:val="24"/>
              </w:rPr>
            </w:pPr>
            <w:r>
              <w:rPr>
                <w:rFonts w:hint="eastAsia" w:ascii="宋体" w:hAnsi="宋体"/>
                <w:sz w:val="24"/>
              </w:rPr>
              <w:t>合同签订后   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360" w:lineRule="auto"/>
              <w:jc w:val="left"/>
              <w:rPr>
                <w:rFonts w:hint="eastAsia" w:ascii="宋体" w:hAnsi="宋体" w:cs="宋体"/>
                <w:kern w:val="0"/>
                <w:sz w:val="24"/>
                <w:lang w:val="en-US" w:eastAsia="zh-CN"/>
              </w:rPr>
            </w:pPr>
            <w:r>
              <w:rPr>
                <w:rFonts w:hint="eastAsia" w:ascii="宋体" w:hAnsi="宋体" w:cs="宋体"/>
                <w:sz w:val="24"/>
              </w:rPr>
              <w:t>质保期</w:t>
            </w:r>
          </w:p>
        </w:tc>
        <w:tc>
          <w:tcPr>
            <w:tcW w:w="7160" w:type="dxa"/>
            <w:gridSpan w:val="6"/>
            <w:noWrap w:val="0"/>
            <w:vAlign w:val="center"/>
          </w:tcPr>
          <w:p>
            <w:pPr>
              <w:spacing w:line="360" w:lineRule="auto"/>
              <w:ind w:right="-105" w:rightChars="-50"/>
              <w:jc w:val="left"/>
              <w:rPr>
                <w:rFonts w:hint="eastAsia" w:ascii="宋体" w:hAnsi="宋体"/>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cs="宋体"/>
                <w:kern w:val="0"/>
                <w:sz w:val="24"/>
                <w:lang w:val="en-US" w:eastAsia="zh-CN"/>
              </w:rPr>
            </w:pPr>
            <w:r>
              <w:rPr>
                <w:rFonts w:hint="eastAsia" w:ascii="宋体" w:hAnsi="宋体" w:cs="宋体"/>
                <w:sz w:val="24"/>
              </w:rPr>
              <w:t>备注</w:t>
            </w:r>
          </w:p>
        </w:tc>
        <w:tc>
          <w:tcPr>
            <w:tcW w:w="7160" w:type="dxa"/>
            <w:gridSpan w:val="6"/>
            <w:noWrap w:val="0"/>
            <w:vAlign w:val="center"/>
          </w:tcPr>
          <w:p>
            <w:pPr>
              <w:spacing w:line="240" w:lineRule="atLeast"/>
              <w:ind w:right="-65" w:rightChars="-31"/>
              <w:jc w:val="left"/>
              <w:rPr>
                <w:rFonts w:hint="eastAsia" w:ascii="宋体" w:hAnsi="宋体"/>
                <w:sz w:val="24"/>
              </w:rPr>
            </w:pPr>
          </w:p>
        </w:tc>
      </w:tr>
    </w:tbl>
    <w:p>
      <w:pPr>
        <w:spacing w:line="360" w:lineRule="auto"/>
        <w:jc w:val="left"/>
        <w:rPr>
          <w:rFonts w:ascii="宋体" w:hAnsi="宋体"/>
          <w:b/>
          <w:bCs/>
          <w:sz w:val="24"/>
          <w:szCs w:val="21"/>
          <w:u w:val="single"/>
        </w:rPr>
      </w:pP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rPr>
      </w:pPr>
      <w:bookmarkStart w:id="10" w:name="_Toc511648600"/>
      <w:r>
        <w:rPr>
          <w:bCs/>
          <w:sz w:val="24"/>
        </w:rPr>
        <w:br w:type="page"/>
      </w:r>
      <w:bookmarkEnd w:id="10"/>
    </w:p>
    <w:p>
      <w:pPr>
        <w:rPr>
          <w:rFonts w:hint="eastAsia"/>
          <w:sz w:val="32"/>
          <w:szCs w:val="32"/>
        </w:rPr>
      </w:pPr>
      <w:r>
        <w:rPr>
          <w:bCs/>
          <w:sz w:val="24"/>
        </w:rPr>
        <w:t>附件</w:t>
      </w:r>
      <w:bookmarkStart w:id="11" w:name="_Toc511648593"/>
      <w:r>
        <w:rPr>
          <w:rFonts w:hint="eastAsia"/>
          <w:bCs/>
          <w:sz w:val="24"/>
        </w:rPr>
        <w:t>5</w:t>
      </w:r>
    </w:p>
    <w:bookmarkEnd w:id="11"/>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6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865"/>
        <w:gridCol w:w="2625"/>
        <w:gridCol w:w="16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865"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2625"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650"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53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1</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2</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3</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4</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5</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6</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7</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w:t>
            </w:r>
          </w:p>
        </w:tc>
        <w:tc>
          <w:tcPr>
            <w:tcW w:w="2865" w:type="dxa"/>
            <w:noWrap w:val="0"/>
            <w:vAlign w:val="center"/>
          </w:tcPr>
          <w:p>
            <w:pPr>
              <w:spacing w:line="300" w:lineRule="auto"/>
              <w:jc w:val="center"/>
              <w:rPr>
                <w:rFonts w:ascii="宋体" w:cs="宋体"/>
                <w:sz w:val="24"/>
              </w:rPr>
            </w:pPr>
          </w:p>
        </w:tc>
        <w:tc>
          <w:tcPr>
            <w:tcW w:w="2625" w:type="dxa"/>
            <w:noWrap w:val="0"/>
            <w:vAlign w:val="center"/>
          </w:tcPr>
          <w:p>
            <w:pPr>
              <w:spacing w:line="300" w:lineRule="auto"/>
              <w:jc w:val="center"/>
              <w:rPr>
                <w:rFonts w:ascii="宋体" w:cs="宋体"/>
                <w:sz w:val="24"/>
              </w:rPr>
            </w:pPr>
          </w:p>
        </w:tc>
        <w:tc>
          <w:tcPr>
            <w:tcW w:w="1650" w:type="dxa"/>
            <w:noWrap w:val="0"/>
            <w:vAlign w:val="center"/>
          </w:tcPr>
          <w:p>
            <w:pPr>
              <w:spacing w:line="300" w:lineRule="auto"/>
              <w:jc w:val="center"/>
              <w:rPr>
                <w:rFonts w:ascii="宋体" w:cs="宋体"/>
                <w:sz w:val="24"/>
              </w:rPr>
            </w:pPr>
          </w:p>
        </w:tc>
        <w:tc>
          <w:tcPr>
            <w:tcW w:w="1530" w:type="dxa"/>
            <w:noWrap w:val="0"/>
            <w:vAlign w:val="center"/>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color w:val="FF0000"/>
          <w:sz w:val="24"/>
          <w:lang w:eastAsia="zh-CN"/>
        </w:rPr>
        <w:t>）</w:t>
      </w:r>
      <w:r>
        <w:rPr>
          <w:rFonts w:hint="eastAsia" w:ascii="宋体" w:hAnsi="宋体" w:cs="宋体"/>
          <w:sz w:val="24"/>
          <w:lang w:eastAsia="zh-CN"/>
        </w:rPr>
        <w:t>。</w:t>
      </w:r>
      <w:r>
        <w:rPr>
          <w:rFonts w:hint="eastAsia" w:ascii="宋体" w:hAnsi="宋体" w:cs="宋体"/>
          <w:sz w:val="24"/>
        </w:rPr>
        <w:t>特别对有具体数量要求的指标，供应商应提供具体数值。</w:t>
      </w:r>
    </w:p>
    <w:p>
      <w:pPr>
        <w:spacing w:line="440" w:lineRule="exact"/>
        <w:rPr>
          <w:rFonts w:hint="eastAsia" w:ascii="Times New Roman" w:hAnsi="Times New Roman" w:eastAsia="宋体" w:cs="Times New Roman"/>
          <w:sz w:val="24"/>
          <w:lang w:val="zh-TW"/>
        </w:rPr>
      </w:pPr>
    </w:p>
    <w:p>
      <w:pPr>
        <w:spacing w:line="440" w:lineRule="exact"/>
        <w:rPr>
          <w:rFonts w:hint="eastAsia" w:ascii="Times New Roman" w:hAnsi="Times New Roman" w:eastAsia="宋体" w:cs="Times New Roman"/>
          <w:sz w:val="24"/>
        </w:rPr>
      </w:pP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spacing w:line="440" w:lineRule="exact"/>
        <w:rPr>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480"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760"/>
        <w:gridCol w:w="2280"/>
        <w:gridCol w:w="199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760"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280"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995"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47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1</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2</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3</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4</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5</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6</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7</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w:t>
            </w:r>
          </w:p>
        </w:tc>
        <w:tc>
          <w:tcPr>
            <w:tcW w:w="2760" w:type="dxa"/>
            <w:noWrap w:val="0"/>
            <w:vAlign w:val="center"/>
          </w:tcPr>
          <w:p>
            <w:pPr>
              <w:spacing w:line="300" w:lineRule="auto"/>
              <w:jc w:val="center"/>
              <w:rPr>
                <w:rFonts w:ascii="宋体" w:cs="宋体"/>
                <w:sz w:val="24"/>
              </w:rPr>
            </w:pPr>
          </w:p>
        </w:tc>
        <w:tc>
          <w:tcPr>
            <w:tcW w:w="2280" w:type="dxa"/>
            <w:noWrap w:val="0"/>
            <w:vAlign w:val="center"/>
          </w:tcPr>
          <w:p>
            <w:pPr>
              <w:spacing w:line="300" w:lineRule="auto"/>
              <w:jc w:val="center"/>
              <w:rPr>
                <w:rFonts w:ascii="宋体" w:cs="宋体"/>
                <w:sz w:val="24"/>
              </w:rPr>
            </w:pPr>
          </w:p>
        </w:tc>
        <w:tc>
          <w:tcPr>
            <w:tcW w:w="1995" w:type="dxa"/>
            <w:noWrap w:val="0"/>
            <w:vAlign w:val="center"/>
          </w:tcPr>
          <w:p>
            <w:pPr>
              <w:spacing w:line="300" w:lineRule="auto"/>
              <w:jc w:val="center"/>
              <w:rPr>
                <w:rFonts w:ascii="宋体" w:cs="宋体"/>
                <w:sz w:val="24"/>
              </w:rPr>
            </w:pPr>
          </w:p>
        </w:tc>
        <w:tc>
          <w:tcPr>
            <w:tcW w:w="1470" w:type="dxa"/>
            <w:noWrap w:val="0"/>
            <w:vAlign w:val="center"/>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sz w:val="24"/>
          <w:lang w:eastAsia="zh-CN"/>
        </w:rPr>
        <w:t>）</w:t>
      </w:r>
      <w:r>
        <w:rPr>
          <w:rFonts w:hint="eastAsia" w:ascii="宋体" w:hAnsi="宋体" w:cs="宋体"/>
          <w:sz w:val="24"/>
        </w:rPr>
        <w:t>。特别对有具体数量要求的指标，供应商应提供具体数值。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r>
        <w:rPr>
          <w:rFonts w:hint="eastAsia"/>
          <w:bCs/>
          <w:sz w:val="24"/>
        </w:rPr>
        <w:t>附件</w:t>
      </w:r>
      <w:r>
        <w:rPr>
          <w:rFonts w:hint="eastAsia"/>
          <w:bCs/>
          <w:sz w:val="24"/>
          <w:lang w:val="en-US" w:eastAsia="zh-CN"/>
        </w:rPr>
        <w:t>7</w:t>
      </w:r>
      <w:r>
        <w:rPr>
          <w:rFonts w:hint="eastAsia"/>
          <w:bCs/>
          <w:sz w:val="24"/>
        </w:rPr>
        <w:t>：</w:t>
      </w:r>
      <w:r>
        <w:rPr>
          <w:rFonts w:hint="eastAsia"/>
          <w:bCs/>
          <w:sz w:val="24"/>
          <w:lang w:val="en-US" w:eastAsia="zh-CN"/>
        </w:rPr>
        <w:t xml:space="preserve">     </w:t>
      </w:r>
      <w:r>
        <w:rPr>
          <w:rFonts w:hint="eastAsia"/>
          <w:bCs/>
          <w:sz w:val="24"/>
          <w:lang w:eastAsia="zh-CN"/>
        </w:rPr>
        <w:t>（供应商必须提供的其它有关资料，内容自拟）</w:t>
      </w:r>
    </w:p>
    <w:p>
      <w:pPr>
        <w:pStyle w:val="22"/>
        <w:rPr>
          <w:rFonts w:ascii="宋体" w:hAnsi="宋体"/>
          <w:sz w:val="24"/>
          <w:szCs w:val="24"/>
        </w:rPr>
      </w:pPr>
    </w:p>
    <w:sectPr>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20195F"/>
    <w:multiLevelType w:val="multilevel"/>
    <w:tmpl w:val="152019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CB9F26"/>
    <w:multiLevelType w:val="singleLevel"/>
    <w:tmpl w:val="61CB9F26"/>
    <w:lvl w:ilvl="0" w:tentative="0">
      <w:start w:val="18"/>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NzE2ZDliYWZjMDRlNTY0NTJkNjE0YzIyOTM1Y2IifQ=="/>
  </w:docVars>
  <w:rsids>
    <w:rsidRoot w:val="00FF108F"/>
    <w:rsid w:val="002F4313"/>
    <w:rsid w:val="003522CA"/>
    <w:rsid w:val="00367514"/>
    <w:rsid w:val="00440DBA"/>
    <w:rsid w:val="00566D9B"/>
    <w:rsid w:val="006B5FB7"/>
    <w:rsid w:val="00856E3A"/>
    <w:rsid w:val="00B973BE"/>
    <w:rsid w:val="00C46DF2"/>
    <w:rsid w:val="00D23ED6"/>
    <w:rsid w:val="00D73F14"/>
    <w:rsid w:val="00DB5834"/>
    <w:rsid w:val="00E63A31"/>
    <w:rsid w:val="00E87A89"/>
    <w:rsid w:val="00EF3BF7"/>
    <w:rsid w:val="00F45509"/>
    <w:rsid w:val="00F76FE0"/>
    <w:rsid w:val="00F82D2B"/>
    <w:rsid w:val="00FA590D"/>
    <w:rsid w:val="00FD14A0"/>
    <w:rsid w:val="00FF108F"/>
    <w:rsid w:val="01850979"/>
    <w:rsid w:val="01D0252B"/>
    <w:rsid w:val="01E1136A"/>
    <w:rsid w:val="03E37F54"/>
    <w:rsid w:val="047329DA"/>
    <w:rsid w:val="04B51FBB"/>
    <w:rsid w:val="070B125C"/>
    <w:rsid w:val="078D1C71"/>
    <w:rsid w:val="098A532C"/>
    <w:rsid w:val="0A4E1383"/>
    <w:rsid w:val="0B445948"/>
    <w:rsid w:val="0C171213"/>
    <w:rsid w:val="0C730F70"/>
    <w:rsid w:val="0D7D2F17"/>
    <w:rsid w:val="0D827B6E"/>
    <w:rsid w:val="0E610FD3"/>
    <w:rsid w:val="0E65470A"/>
    <w:rsid w:val="0EF32600"/>
    <w:rsid w:val="0EFD592E"/>
    <w:rsid w:val="10EE3CEE"/>
    <w:rsid w:val="115F11F9"/>
    <w:rsid w:val="11720608"/>
    <w:rsid w:val="11D12AC4"/>
    <w:rsid w:val="11D37F1D"/>
    <w:rsid w:val="12546E9D"/>
    <w:rsid w:val="1277714F"/>
    <w:rsid w:val="128D3C48"/>
    <w:rsid w:val="12C24DBC"/>
    <w:rsid w:val="12DE6CAE"/>
    <w:rsid w:val="13476781"/>
    <w:rsid w:val="138D0C8D"/>
    <w:rsid w:val="139B434F"/>
    <w:rsid w:val="13AB6423"/>
    <w:rsid w:val="14424308"/>
    <w:rsid w:val="14A020B7"/>
    <w:rsid w:val="14E3779D"/>
    <w:rsid w:val="14EF7AC7"/>
    <w:rsid w:val="15A41C61"/>
    <w:rsid w:val="16E30CA3"/>
    <w:rsid w:val="176451CB"/>
    <w:rsid w:val="17990CA1"/>
    <w:rsid w:val="17DB710C"/>
    <w:rsid w:val="18E22441"/>
    <w:rsid w:val="18F76053"/>
    <w:rsid w:val="19872B5A"/>
    <w:rsid w:val="1AE334B7"/>
    <w:rsid w:val="1B3A6E46"/>
    <w:rsid w:val="1BB3761A"/>
    <w:rsid w:val="1D337A4D"/>
    <w:rsid w:val="1E0559A3"/>
    <w:rsid w:val="1E352C62"/>
    <w:rsid w:val="1E5C3D26"/>
    <w:rsid w:val="1F331909"/>
    <w:rsid w:val="1F5833BF"/>
    <w:rsid w:val="1F622EF9"/>
    <w:rsid w:val="1F8D3BCE"/>
    <w:rsid w:val="1FD9384E"/>
    <w:rsid w:val="203E6FC5"/>
    <w:rsid w:val="208A6CE1"/>
    <w:rsid w:val="20F969F4"/>
    <w:rsid w:val="21031AB8"/>
    <w:rsid w:val="224241E5"/>
    <w:rsid w:val="22ED6B55"/>
    <w:rsid w:val="23BC4B69"/>
    <w:rsid w:val="24E34EAE"/>
    <w:rsid w:val="253C2D7A"/>
    <w:rsid w:val="25DA366B"/>
    <w:rsid w:val="268E5CDF"/>
    <w:rsid w:val="26B86955"/>
    <w:rsid w:val="28AF149B"/>
    <w:rsid w:val="294538FF"/>
    <w:rsid w:val="2A1058AC"/>
    <w:rsid w:val="2A2551B1"/>
    <w:rsid w:val="2A65338F"/>
    <w:rsid w:val="2B25133F"/>
    <w:rsid w:val="2B3D7387"/>
    <w:rsid w:val="2B3F1E9C"/>
    <w:rsid w:val="2C0C5D3D"/>
    <w:rsid w:val="2C355B75"/>
    <w:rsid w:val="2CA31A99"/>
    <w:rsid w:val="2DC259AF"/>
    <w:rsid w:val="2DD62C0F"/>
    <w:rsid w:val="2E2E6399"/>
    <w:rsid w:val="2ECC5C9A"/>
    <w:rsid w:val="2FD41BE1"/>
    <w:rsid w:val="2FD94E0C"/>
    <w:rsid w:val="302826FE"/>
    <w:rsid w:val="30352D1E"/>
    <w:rsid w:val="30EB23D3"/>
    <w:rsid w:val="33751688"/>
    <w:rsid w:val="346B05EC"/>
    <w:rsid w:val="347B450B"/>
    <w:rsid w:val="34DA0FA6"/>
    <w:rsid w:val="34DC6405"/>
    <w:rsid w:val="35413B9E"/>
    <w:rsid w:val="373D070E"/>
    <w:rsid w:val="37E84929"/>
    <w:rsid w:val="3829368C"/>
    <w:rsid w:val="38B337BD"/>
    <w:rsid w:val="38E13B28"/>
    <w:rsid w:val="39070FD4"/>
    <w:rsid w:val="3A8A71D1"/>
    <w:rsid w:val="3ADB6753"/>
    <w:rsid w:val="3BC74A4B"/>
    <w:rsid w:val="3C5949C7"/>
    <w:rsid w:val="3CB72F42"/>
    <w:rsid w:val="3F253F62"/>
    <w:rsid w:val="3FEA3CCA"/>
    <w:rsid w:val="3FFB5EF9"/>
    <w:rsid w:val="404A3F9F"/>
    <w:rsid w:val="41044A2D"/>
    <w:rsid w:val="41736AFC"/>
    <w:rsid w:val="433E253B"/>
    <w:rsid w:val="43563026"/>
    <w:rsid w:val="44507864"/>
    <w:rsid w:val="44743FB2"/>
    <w:rsid w:val="449578B8"/>
    <w:rsid w:val="45795008"/>
    <w:rsid w:val="46341245"/>
    <w:rsid w:val="4700132A"/>
    <w:rsid w:val="470D1488"/>
    <w:rsid w:val="477A5026"/>
    <w:rsid w:val="47AE1562"/>
    <w:rsid w:val="48635932"/>
    <w:rsid w:val="48F833E4"/>
    <w:rsid w:val="49234DAC"/>
    <w:rsid w:val="495E5BE4"/>
    <w:rsid w:val="4A441248"/>
    <w:rsid w:val="4C880286"/>
    <w:rsid w:val="4C8E218D"/>
    <w:rsid w:val="4CBD5C59"/>
    <w:rsid w:val="4D49409F"/>
    <w:rsid w:val="4D670A22"/>
    <w:rsid w:val="4DB972B9"/>
    <w:rsid w:val="4E6B7340"/>
    <w:rsid w:val="4E8333D4"/>
    <w:rsid w:val="4E9F2D0D"/>
    <w:rsid w:val="4EF643A0"/>
    <w:rsid w:val="4F0C44EC"/>
    <w:rsid w:val="4F8B712B"/>
    <w:rsid w:val="4F9547EC"/>
    <w:rsid w:val="4F9E098E"/>
    <w:rsid w:val="500F41FC"/>
    <w:rsid w:val="50FD2F9C"/>
    <w:rsid w:val="519D6EB4"/>
    <w:rsid w:val="52461B0B"/>
    <w:rsid w:val="52A370DC"/>
    <w:rsid w:val="52B571E7"/>
    <w:rsid w:val="53011CC1"/>
    <w:rsid w:val="538F062A"/>
    <w:rsid w:val="53BD4B1B"/>
    <w:rsid w:val="548259D4"/>
    <w:rsid w:val="54F00AC2"/>
    <w:rsid w:val="5651167C"/>
    <w:rsid w:val="567F61F6"/>
    <w:rsid w:val="56C55B53"/>
    <w:rsid w:val="56D6794E"/>
    <w:rsid w:val="56E44B68"/>
    <w:rsid w:val="57656765"/>
    <w:rsid w:val="577E0D8C"/>
    <w:rsid w:val="577E55A6"/>
    <w:rsid w:val="597E0F6E"/>
    <w:rsid w:val="5A007FC9"/>
    <w:rsid w:val="5B292852"/>
    <w:rsid w:val="5B672AD6"/>
    <w:rsid w:val="5C470D10"/>
    <w:rsid w:val="5CC47E84"/>
    <w:rsid w:val="5CEF51F7"/>
    <w:rsid w:val="5D374438"/>
    <w:rsid w:val="5D545EF0"/>
    <w:rsid w:val="5D9B5321"/>
    <w:rsid w:val="5E081A4B"/>
    <w:rsid w:val="5E27164D"/>
    <w:rsid w:val="5E5B5218"/>
    <w:rsid w:val="5F022F58"/>
    <w:rsid w:val="5F2F5E00"/>
    <w:rsid w:val="5F3D6188"/>
    <w:rsid w:val="5FF82127"/>
    <w:rsid w:val="60AC1749"/>
    <w:rsid w:val="619A0A63"/>
    <w:rsid w:val="62015A3F"/>
    <w:rsid w:val="62ED4385"/>
    <w:rsid w:val="65562818"/>
    <w:rsid w:val="65724A3F"/>
    <w:rsid w:val="658630FD"/>
    <w:rsid w:val="65AA600C"/>
    <w:rsid w:val="6643137C"/>
    <w:rsid w:val="67ED2D41"/>
    <w:rsid w:val="67FA2E96"/>
    <w:rsid w:val="682B4DEE"/>
    <w:rsid w:val="68A02ECD"/>
    <w:rsid w:val="693852D5"/>
    <w:rsid w:val="695232F6"/>
    <w:rsid w:val="697A7A66"/>
    <w:rsid w:val="69C917DE"/>
    <w:rsid w:val="6B460AD1"/>
    <w:rsid w:val="6C0134DD"/>
    <w:rsid w:val="6C8C0FD3"/>
    <w:rsid w:val="6E2168A8"/>
    <w:rsid w:val="6E970129"/>
    <w:rsid w:val="6F381A3C"/>
    <w:rsid w:val="6F8A37EA"/>
    <w:rsid w:val="70D54B74"/>
    <w:rsid w:val="70E9415A"/>
    <w:rsid w:val="713D7343"/>
    <w:rsid w:val="715A50F2"/>
    <w:rsid w:val="72100F01"/>
    <w:rsid w:val="72771735"/>
    <w:rsid w:val="74677F10"/>
    <w:rsid w:val="75664F98"/>
    <w:rsid w:val="75B40747"/>
    <w:rsid w:val="761832AD"/>
    <w:rsid w:val="76B45F0D"/>
    <w:rsid w:val="77304C77"/>
    <w:rsid w:val="781E6E03"/>
    <w:rsid w:val="798C379A"/>
    <w:rsid w:val="79974D09"/>
    <w:rsid w:val="79DA4E7D"/>
    <w:rsid w:val="7AC21CE8"/>
    <w:rsid w:val="7AE71E72"/>
    <w:rsid w:val="7B74620C"/>
    <w:rsid w:val="7C5B642A"/>
    <w:rsid w:val="7C6A308F"/>
    <w:rsid w:val="7CAF2AE1"/>
    <w:rsid w:val="7DCA234E"/>
    <w:rsid w:val="7E4A2622"/>
    <w:rsid w:val="7F391F6E"/>
    <w:rsid w:val="7F6832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jc w:val="center"/>
      <w:outlineLvl w:val="0"/>
    </w:pPr>
    <w:rPr>
      <w:b/>
      <w:bCs/>
      <w:kern w:val="44"/>
      <w:sz w:val="32"/>
      <w:szCs w:val="44"/>
    </w:rPr>
  </w:style>
  <w:style w:type="paragraph" w:styleId="3">
    <w:name w:val="heading 2"/>
    <w:basedOn w:val="1"/>
    <w:next w:val="1"/>
    <w:link w:val="2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unhideWhenUsed/>
    <w:qFormat/>
    <w:uiPriority w:val="9"/>
    <w:pPr>
      <w:ind w:left="340"/>
      <w:outlineLvl w:val="3"/>
    </w:pPr>
    <w:rPr>
      <w:sz w:val="32"/>
      <w:szCs w:val="32"/>
    </w:rPr>
  </w:style>
  <w:style w:type="character" w:default="1" w:styleId="19">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0"/>
    <w:pPr>
      <w:ind w:firstLine="420"/>
    </w:pPr>
    <w:rPr>
      <w:szCs w:val="20"/>
    </w:rPr>
  </w:style>
  <w:style w:type="paragraph" w:styleId="6">
    <w:name w:val="Body Text"/>
    <w:basedOn w:val="1"/>
    <w:autoRedefine/>
    <w:unhideWhenUsed/>
    <w:qFormat/>
    <w:uiPriority w:val="99"/>
    <w:rPr>
      <w:sz w:val="24"/>
    </w:rPr>
  </w:style>
  <w:style w:type="paragraph" w:styleId="7">
    <w:name w:val="Body Text Indent"/>
    <w:basedOn w:val="1"/>
    <w:next w:val="8"/>
    <w:autoRedefine/>
    <w:qFormat/>
    <w:uiPriority w:val="0"/>
    <w:pPr>
      <w:ind w:left="178" w:leftChars="85" w:firstLine="540" w:firstLineChars="180"/>
    </w:pPr>
    <w:rPr>
      <w:sz w:val="30"/>
    </w:rPr>
  </w:style>
  <w:style w:type="paragraph" w:customStyle="1" w:styleId="8">
    <w:name w:val="font5"/>
    <w:basedOn w:val="1"/>
    <w:autoRedefine/>
    <w:qFormat/>
    <w:uiPriority w:val="0"/>
    <w:pPr>
      <w:widowControl/>
      <w:spacing w:before="100" w:beforeAutospacing="1" w:after="100" w:afterAutospacing="1"/>
      <w:jc w:val="left"/>
    </w:pPr>
    <w:rPr>
      <w:rFonts w:ascii="宋体"/>
      <w:kern w:val="0"/>
      <w:sz w:val="18"/>
      <w:szCs w:val="18"/>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34"/>
    <w:autoRedefine/>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next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tabs>
        <w:tab w:val="right" w:leader="dot" w:pos="9061"/>
      </w:tabs>
    </w:pPr>
    <w:rPr>
      <w:rFonts w:ascii="宋体" w:hAnsi="宋体" w:eastAsia="仿宋_GB2312"/>
      <w:b/>
      <w:sz w:val="32"/>
    </w:rPr>
  </w:style>
  <w:style w:type="paragraph" w:styleId="14">
    <w:name w:val="Normal (Web)"/>
    <w:basedOn w:val="1"/>
    <w:autoRedefine/>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5">
    <w:name w:val="Body Text First Indent"/>
    <w:basedOn w:val="6"/>
    <w:autoRedefine/>
    <w:qFormat/>
    <w:uiPriority w:val="0"/>
    <w:pPr>
      <w:ind w:firstLine="420" w:firstLineChars="100"/>
    </w:pPr>
  </w:style>
  <w:style w:type="paragraph" w:styleId="16">
    <w:name w:val="Body Text First Indent 2"/>
    <w:basedOn w:val="7"/>
    <w:next w:val="1"/>
    <w:autoRedefine/>
    <w:unhideWhenUsed/>
    <w:qFormat/>
    <w:uiPriority w:val="0"/>
    <w:pPr>
      <w:spacing w:line="240" w:lineRule="auto"/>
      <w:ind w:firstLine="420" w:firstLineChars="200"/>
    </w:pPr>
    <w:rPr>
      <w:kern w:val="0"/>
      <w:sz w:val="20"/>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autoRedefine/>
    <w:qFormat/>
    <w:uiPriority w:val="0"/>
  </w:style>
  <w:style w:type="character" w:styleId="21">
    <w:name w:val="Hyperlink"/>
    <w:basedOn w:val="19"/>
    <w:autoRedefine/>
    <w:qFormat/>
    <w:uiPriority w:val="99"/>
    <w:rPr>
      <w:color w:val="0000FF"/>
      <w:u w:val="single"/>
    </w:rPr>
  </w:style>
  <w:style w:type="paragraph" w:customStyle="1" w:styleId="22">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23">
    <w:name w:val="页眉 Char"/>
    <w:basedOn w:val="19"/>
    <w:link w:val="12"/>
    <w:autoRedefine/>
    <w:qFormat/>
    <w:uiPriority w:val="99"/>
    <w:rPr>
      <w:sz w:val="18"/>
      <w:szCs w:val="18"/>
    </w:rPr>
  </w:style>
  <w:style w:type="character" w:customStyle="1" w:styleId="24">
    <w:name w:val="页脚 Char"/>
    <w:basedOn w:val="19"/>
    <w:link w:val="11"/>
    <w:autoRedefine/>
    <w:qFormat/>
    <w:uiPriority w:val="99"/>
    <w:rPr>
      <w:sz w:val="18"/>
      <w:szCs w:val="18"/>
    </w:rPr>
  </w:style>
  <w:style w:type="character" w:customStyle="1" w:styleId="25">
    <w:name w:val="标题 2 Char"/>
    <w:basedOn w:val="19"/>
    <w:link w:val="3"/>
    <w:autoRedefine/>
    <w:qFormat/>
    <w:uiPriority w:val="0"/>
    <w:rPr>
      <w:rFonts w:ascii="Arial" w:hAnsi="Arial" w:eastAsia="黑体" w:cs="Times New Roman"/>
      <w:b/>
      <w:bCs/>
      <w:sz w:val="32"/>
      <w:szCs w:val="32"/>
    </w:rPr>
  </w:style>
  <w:style w:type="paragraph" w:customStyle="1" w:styleId="26">
    <w:name w:val="List Paragraph"/>
    <w:basedOn w:val="1"/>
    <w:autoRedefine/>
    <w:qFormat/>
    <w:uiPriority w:val="34"/>
    <w:pPr>
      <w:ind w:firstLine="420" w:firstLineChars="200"/>
    </w:pPr>
  </w:style>
  <w:style w:type="paragraph" w:customStyle="1" w:styleId="2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29">
    <w:name w:val="彩色列表1"/>
    <w:basedOn w:val="1"/>
    <w:autoRedefine/>
    <w:qFormat/>
    <w:uiPriority w:val="34"/>
    <w:pPr>
      <w:ind w:firstLine="420" w:firstLineChars="200"/>
    </w:pPr>
  </w:style>
  <w:style w:type="paragraph" w:customStyle="1" w:styleId="30">
    <w:name w:val="p0"/>
    <w:basedOn w:val="1"/>
    <w:autoRedefine/>
    <w:qFormat/>
    <w:uiPriority w:val="0"/>
    <w:pPr>
      <w:widowControl/>
    </w:pPr>
    <w:rPr>
      <w:szCs w:val="21"/>
    </w:rPr>
  </w:style>
  <w:style w:type="character" w:customStyle="1" w:styleId="31">
    <w:name w:val="font51"/>
    <w:basedOn w:val="19"/>
    <w:autoRedefine/>
    <w:qFormat/>
    <w:uiPriority w:val="0"/>
    <w:rPr>
      <w:rFonts w:hint="eastAsia" w:ascii="宋体" w:hAnsi="宋体" w:eastAsia="宋体" w:cs="宋体"/>
      <w:b/>
      <w:color w:val="000000"/>
      <w:sz w:val="22"/>
      <w:szCs w:val="22"/>
      <w:u w:val="none"/>
    </w:rPr>
  </w:style>
  <w:style w:type="character" w:customStyle="1" w:styleId="32">
    <w:name w:val="font41"/>
    <w:basedOn w:val="19"/>
    <w:autoRedefine/>
    <w:qFormat/>
    <w:uiPriority w:val="0"/>
    <w:rPr>
      <w:rFonts w:hint="default" w:ascii="Calibri" w:hAnsi="Calibri" w:cs="Calibri"/>
      <w:b/>
      <w:color w:val="000000"/>
      <w:sz w:val="21"/>
      <w:szCs w:val="21"/>
      <w:u w:val="none"/>
    </w:rPr>
  </w:style>
  <w:style w:type="character" w:customStyle="1" w:styleId="33">
    <w:name w:val="font21"/>
    <w:basedOn w:val="19"/>
    <w:autoRedefine/>
    <w:qFormat/>
    <w:uiPriority w:val="0"/>
    <w:rPr>
      <w:rFonts w:hint="eastAsia" w:ascii="宋体" w:hAnsi="宋体" w:eastAsia="宋体" w:cs="宋体"/>
      <w:b/>
      <w:color w:val="000000"/>
      <w:sz w:val="21"/>
      <w:szCs w:val="21"/>
      <w:u w:val="none"/>
    </w:rPr>
  </w:style>
  <w:style w:type="character" w:customStyle="1" w:styleId="34">
    <w:name w:val="批注框文本 Char"/>
    <w:basedOn w:val="19"/>
    <w:link w:val="10"/>
    <w:autoRedefine/>
    <w:semiHidden/>
    <w:qFormat/>
    <w:uiPriority w:val="99"/>
    <w:rPr>
      <w:kern w:val="2"/>
      <w:sz w:val="18"/>
      <w:szCs w:val="18"/>
    </w:rPr>
  </w:style>
  <w:style w:type="character" w:customStyle="1" w:styleId="35">
    <w:name w:val="NormalCharacter"/>
    <w:autoRedefine/>
    <w:semiHidden/>
    <w:qFormat/>
    <w:uiPriority w:val="0"/>
  </w:style>
  <w:style w:type="paragraph" w:customStyle="1" w:styleId="36">
    <w:name w:val="Body text|1"/>
    <w:basedOn w:val="1"/>
    <w:autoRedefine/>
    <w:qFormat/>
    <w:uiPriority w:val="0"/>
    <w:pPr>
      <w:widowControl w:val="0"/>
      <w:shd w:val="clear" w:color="auto" w:fill="auto"/>
      <w:spacing w:line="456" w:lineRule="auto"/>
      <w:ind w:firstLine="400"/>
    </w:pPr>
    <w:rPr>
      <w:rFonts w:ascii="宋体" w:hAnsi="宋体" w:eastAsia="宋体" w:cs="宋体"/>
      <w:sz w:val="22"/>
      <w:szCs w:val="22"/>
      <w:u w:val="none"/>
      <w:shd w:val="clear" w:color="auto" w:fill="auto"/>
      <w:lang w:val="zh-TW" w:eastAsia="zh-TW" w:bidi="zh-TW"/>
    </w:rPr>
  </w:style>
  <w:style w:type="character" w:customStyle="1" w:styleId="37">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6491</Words>
  <Characters>6799</Characters>
  <Lines>27</Lines>
  <Paragraphs>7</Paragraphs>
  <TotalTime>7</TotalTime>
  <ScaleCrop>false</ScaleCrop>
  <LinksUpToDate>false</LinksUpToDate>
  <CharactersWithSpaces>7406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2021-02-03T07:15:00Z</dcterms:created>
  <dc:creator>Windows 用户</dc:creator>
  <cp:lastModifiedBy>夏敏</cp:lastModifiedBy>
  <cp:lastPrinted>2023-09-23T02:07:00Z</cp:lastPrinted>
  <dcterms:modified xsi:type="dcterms:W3CDTF">2024-05-20T00:33:57Z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A79B90EBABA9458D96B9F69C9E757A8A</vt:lpwstr>
  </property>
</Properties>
</file>